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mc:Ignorable="w14 w15 w16se w16cid w16 w16cex w16sdtdh wp14">
  <w:body>
    <w:p w:rsidRPr="00B53255" w:rsidR="00A3018A" w:rsidP="00A3018A" w:rsidRDefault="00A3018A" w14:paraId="01B5C14A" w14:textId="77777777">
      <w:pPr>
        <w:jc w:val="center"/>
        <w:rPr>
          <w:rFonts w:asciiTheme="majorHAnsi" w:hAnsiTheme="majorHAnsi" w:cstheme="majorHAnsi"/>
          <w:b/>
          <w:sz w:val="22"/>
          <w:szCs w:val="22"/>
        </w:rPr>
      </w:pPr>
    </w:p>
    <w:p w:rsidRPr="00473987" w:rsidR="00B53255" w:rsidP="00B53255" w:rsidRDefault="00E94388" w14:paraId="54AA022A" w14:textId="77777777">
      <w:pPr>
        <w:jc w:val="center"/>
        <w:rPr>
          <w:rFonts w:asciiTheme="majorHAnsi" w:hAnsiTheme="majorHAnsi" w:cstheme="majorHAnsi"/>
          <w:b/>
          <w:sz w:val="28"/>
          <w:szCs w:val="28"/>
        </w:rPr>
      </w:pPr>
      <w:r w:rsidRPr="00473987">
        <w:rPr>
          <w:rFonts w:asciiTheme="majorHAnsi" w:hAnsiTheme="majorHAnsi" w:cstheme="majorHAnsi"/>
          <w:b/>
          <w:sz w:val="28"/>
          <w:szCs w:val="28"/>
        </w:rPr>
        <w:t>Indigenous Community Engagement Form</w:t>
      </w:r>
    </w:p>
    <w:p w:rsidR="00B53255" w:rsidP="00B53255" w:rsidRDefault="00B53255" w14:paraId="456F9D1F" w14:textId="77777777">
      <w:pPr>
        <w:jc w:val="center"/>
        <w:rPr>
          <w:rFonts w:asciiTheme="majorHAnsi" w:hAnsiTheme="majorHAnsi" w:cstheme="majorHAnsi"/>
          <w:b/>
          <w:sz w:val="22"/>
          <w:szCs w:val="22"/>
        </w:rPr>
      </w:pPr>
    </w:p>
    <w:p w:rsidRPr="008E77D9" w:rsidR="00A3018A" w:rsidP="00B53255" w:rsidRDefault="00B53255" w14:paraId="438B0F93" w14:textId="1921EC36">
      <w:pPr>
        <w:rPr>
          <w:rFonts w:asciiTheme="majorHAnsi" w:hAnsiTheme="majorHAnsi" w:cstheme="majorHAnsi"/>
          <w:sz w:val="22"/>
          <w:szCs w:val="22"/>
          <w:shd w:val="clear" w:color="auto" w:fill="FFFFFF"/>
        </w:rPr>
      </w:pPr>
      <w:hyperlink w:history="1" r:id="rId11">
        <w:r w:rsidRPr="00B53255">
          <w:rPr>
            <w:rStyle w:val="Hyperlink"/>
            <w:rFonts w:asciiTheme="majorHAnsi" w:hAnsiTheme="majorHAnsi" w:cstheme="majorHAnsi"/>
            <w:sz w:val="22"/>
            <w:szCs w:val="22"/>
          </w:rPr>
          <w:t>TCPS 2 (2022) – Chapter 9: Research Involvi</w:t>
        </w:r>
        <w:r w:rsidRPr="00B53255">
          <w:rPr>
            <w:rStyle w:val="Hyperlink"/>
            <w:rFonts w:asciiTheme="majorHAnsi" w:hAnsiTheme="majorHAnsi" w:cstheme="majorHAnsi"/>
            <w:sz w:val="22"/>
            <w:szCs w:val="22"/>
          </w:rPr>
          <w:t>n</w:t>
        </w:r>
        <w:r w:rsidRPr="00B53255">
          <w:rPr>
            <w:rStyle w:val="Hyperlink"/>
            <w:rFonts w:asciiTheme="majorHAnsi" w:hAnsiTheme="majorHAnsi" w:cstheme="majorHAnsi"/>
            <w:sz w:val="22"/>
            <w:szCs w:val="22"/>
          </w:rPr>
          <w:t>g the First Nations, Inuit, and Métis Peoples of Canada</w:t>
        </w:r>
      </w:hyperlink>
      <w:r w:rsidRPr="00B53255">
        <w:rPr>
          <w:rFonts w:asciiTheme="majorHAnsi" w:hAnsiTheme="majorHAnsi" w:cstheme="majorHAnsi"/>
          <w:color w:val="333333"/>
          <w:sz w:val="22"/>
          <w:szCs w:val="22"/>
        </w:rPr>
        <w:t xml:space="preserve"> </w:t>
      </w:r>
      <w:r w:rsidRPr="008E77D9">
        <w:rPr>
          <w:rFonts w:asciiTheme="majorHAnsi" w:hAnsiTheme="majorHAnsi" w:cstheme="majorHAnsi"/>
          <w:sz w:val="22"/>
          <w:szCs w:val="22"/>
        </w:rPr>
        <w:t xml:space="preserve">was </w:t>
      </w:r>
      <w:r w:rsidRPr="008E77D9" w:rsidR="00A3018A">
        <w:rPr>
          <w:rFonts w:asciiTheme="majorHAnsi" w:hAnsiTheme="majorHAnsi" w:cstheme="majorHAnsi"/>
          <w:sz w:val="22"/>
          <w:szCs w:val="22"/>
          <w:shd w:val="clear" w:color="auto" w:fill="FFFFFF"/>
        </w:rPr>
        <w:t>designed to serve as a framework for the ethical conduct of research involving Indigenous peoples. It is offered in a spirit of respect. It is not intended to override or replace ethical guidance offered by Indigenous peoples themselves. Its purpose is to ensure, to the extent possible, that research involving Indigenous peoples is premised on respectful relationships. It also encourages collaboration and engagement between researchers and participants.</w:t>
      </w:r>
    </w:p>
    <w:p w:rsidRPr="008E77D9" w:rsidR="00A3018A" w:rsidP="00E94388" w:rsidRDefault="00A3018A" w14:paraId="03F30E92" w14:textId="77777777">
      <w:pPr>
        <w:rPr>
          <w:rFonts w:asciiTheme="majorHAnsi" w:hAnsiTheme="majorHAnsi" w:cstheme="majorHAnsi"/>
          <w:sz w:val="22"/>
          <w:szCs w:val="22"/>
          <w:shd w:val="clear" w:color="auto" w:fill="FFFFFF"/>
        </w:rPr>
      </w:pPr>
    </w:p>
    <w:p w:rsidRPr="008E77D9" w:rsidR="00A3018A" w:rsidP="00E94388" w:rsidRDefault="00A3018A" w14:paraId="14D1A744" w14:textId="115297A3">
      <w:pPr>
        <w:rPr>
          <w:rFonts w:asciiTheme="majorHAnsi" w:hAnsiTheme="majorHAnsi" w:cstheme="majorHAnsi"/>
          <w:sz w:val="22"/>
          <w:szCs w:val="22"/>
          <w:shd w:val="clear" w:color="auto" w:fill="FFFFFF"/>
        </w:rPr>
      </w:pPr>
      <w:r w:rsidRPr="008E77D9">
        <w:rPr>
          <w:rFonts w:asciiTheme="majorHAnsi" w:hAnsiTheme="majorHAnsi" w:cstheme="majorHAnsi"/>
          <w:sz w:val="22"/>
          <w:szCs w:val="22"/>
          <w:shd w:val="clear" w:color="auto" w:fill="FFFFFF"/>
        </w:rPr>
        <w:t>While this chapter is designed to guide research involving First Nations, Inuit, and Métis peoples of Canada, its discussion of respectful relationships, collaboration and engagement between researchers and participants may also be an important source of guidance for research involving other distinct communities. The need to respect a community's cultural traditions, customs and codes of practice may extend beyond First Nations, Inuit, and Métis communities. </w:t>
      </w:r>
    </w:p>
    <w:p w:rsidRPr="008E77D9" w:rsidR="00A3018A" w:rsidP="00E94388" w:rsidRDefault="00A3018A" w14:paraId="37DDA497" w14:textId="77777777">
      <w:pPr>
        <w:rPr>
          <w:rFonts w:asciiTheme="majorHAnsi" w:hAnsiTheme="majorHAnsi" w:cstheme="majorHAnsi"/>
          <w:sz w:val="22"/>
          <w:szCs w:val="22"/>
          <w:shd w:val="clear" w:color="auto" w:fill="FFFFFF"/>
        </w:rPr>
      </w:pPr>
    </w:p>
    <w:p w:rsidRPr="008E77D9" w:rsidR="00A3018A" w:rsidP="00E94388" w:rsidRDefault="00A3018A" w14:paraId="14DC2460" w14:textId="524BA47D">
      <w:pPr>
        <w:rPr>
          <w:rFonts w:asciiTheme="majorHAnsi" w:hAnsiTheme="majorHAnsi" w:cstheme="majorHAnsi"/>
          <w:sz w:val="22"/>
          <w:szCs w:val="22"/>
          <w:shd w:val="clear" w:color="auto" w:fill="FFFFFF"/>
        </w:rPr>
      </w:pPr>
      <w:r w:rsidRPr="008E77D9">
        <w:rPr>
          <w:rFonts w:asciiTheme="majorHAnsi" w:hAnsiTheme="majorHAnsi" w:cstheme="majorHAnsi"/>
          <w:sz w:val="22"/>
          <w:szCs w:val="22"/>
          <w:shd w:val="clear" w:color="auto" w:fill="FFFFFF"/>
        </w:rPr>
        <w:t>Article 9.1 of TCPS 2 (2022) states that:</w:t>
      </w:r>
    </w:p>
    <w:p w:rsidRPr="008E77D9" w:rsidR="00A3018A" w:rsidP="00E94388" w:rsidRDefault="00A3018A" w14:paraId="7A418A18" w14:textId="77777777">
      <w:pPr>
        <w:rPr>
          <w:rFonts w:asciiTheme="majorHAnsi" w:hAnsiTheme="majorHAnsi" w:cstheme="majorHAnsi"/>
          <w:sz w:val="22"/>
          <w:szCs w:val="22"/>
          <w:shd w:val="clear" w:color="auto" w:fill="FFFFFF"/>
        </w:rPr>
      </w:pPr>
    </w:p>
    <w:p w:rsidRPr="00A3018A" w:rsidR="00A3018A" w:rsidP="00A3018A" w:rsidRDefault="00A3018A" w14:paraId="0BAE2AE9" w14:textId="77777777">
      <w:pPr>
        <w:spacing w:after="173"/>
        <w:rPr>
          <w:rFonts w:eastAsia="Times New Roman" w:asciiTheme="majorHAnsi" w:hAnsiTheme="majorHAnsi" w:cstheme="majorHAnsi"/>
          <w:sz w:val="22"/>
          <w:szCs w:val="22"/>
        </w:rPr>
      </w:pPr>
      <w:r w:rsidRPr="00A3018A">
        <w:rPr>
          <w:rFonts w:eastAsia="Times New Roman" w:asciiTheme="majorHAnsi" w:hAnsiTheme="majorHAnsi" w:cstheme="majorHAnsi"/>
          <w:sz w:val="22"/>
          <w:szCs w:val="22"/>
        </w:rPr>
        <w:t>Where the research is likely to affect the welfare of an Indigenous community, or communities, to which prospective participants belong, researchers shall seek engagement with the relevant community. The conditions under which engagement is required include, but are not limited to:</w:t>
      </w:r>
    </w:p>
    <w:p w:rsidRPr="00A3018A" w:rsidR="00A3018A" w:rsidP="00A3018A" w:rsidRDefault="00A3018A" w14:paraId="33B0DBA0" w14:textId="77777777">
      <w:pPr>
        <w:numPr>
          <w:ilvl w:val="0"/>
          <w:numId w:val="12"/>
        </w:numPr>
        <w:spacing w:before="100" w:beforeAutospacing="1" w:after="100" w:afterAutospacing="1"/>
        <w:rPr>
          <w:rFonts w:eastAsia="Times New Roman" w:asciiTheme="majorHAnsi" w:hAnsiTheme="majorHAnsi" w:cstheme="majorHAnsi"/>
          <w:sz w:val="22"/>
          <w:szCs w:val="22"/>
        </w:rPr>
      </w:pPr>
      <w:r w:rsidRPr="00A3018A">
        <w:rPr>
          <w:rFonts w:eastAsia="Times New Roman" w:asciiTheme="majorHAnsi" w:hAnsiTheme="majorHAnsi" w:cstheme="majorHAnsi"/>
          <w:sz w:val="22"/>
          <w:szCs w:val="22"/>
        </w:rPr>
        <w:t xml:space="preserve">research conducted on First Nations, Inuit or Métis </w:t>
      </w:r>
      <w:proofErr w:type="gramStart"/>
      <w:r w:rsidRPr="00A3018A">
        <w:rPr>
          <w:rFonts w:eastAsia="Times New Roman" w:asciiTheme="majorHAnsi" w:hAnsiTheme="majorHAnsi" w:cstheme="majorHAnsi"/>
          <w:sz w:val="22"/>
          <w:szCs w:val="22"/>
        </w:rPr>
        <w:t>lands;</w:t>
      </w:r>
      <w:proofErr w:type="gramEnd"/>
    </w:p>
    <w:p w:rsidRPr="00A3018A" w:rsidR="00A3018A" w:rsidP="00A3018A" w:rsidRDefault="00A3018A" w14:paraId="22E65EB2" w14:textId="77777777">
      <w:pPr>
        <w:numPr>
          <w:ilvl w:val="0"/>
          <w:numId w:val="12"/>
        </w:numPr>
        <w:spacing w:before="100" w:beforeAutospacing="1" w:after="100" w:afterAutospacing="1"/>
        <w:rPr>
          <w:rFonts w:eastAsia="Times New Roman" w:asciiTheme="majorHAnsi" w:hAnsiTheme="majorHAnsi" w:cstheme="majorHAnsi"/>
          <w:sz w:val="22"/>
          <w:szCs w:val="22"/>
        </w:rPr>
      </w:pPr>
      <w:r w:rsidRPr="00A3018A">
        <w:rPr>
          <w:rFonts w:eastAsia="Times New Roman" w:asciiTheme="majorHAnsi" w:hAnsiTheme="majorHAnsi" w:cstheme="majorHAnsi"/>
          <w:sz w:val="22"/>
          <w:szCs w:val="22"/>
        </w:rPr>
        <w:t xml:space="preserve">recruitment criteria that include Indigenous identity as a factor for the entire study or for a subgroup in the </w:t>
      </w:r>
      <w:proofErr w:type="gramStart"/>
      <w:r w:rsidRPr="00A3018A">
        <w:rPr>
          <w:rFonts w:eastAsia="Times New Roman" w:asciiTheme="majorHAnsi" w:hAnsiTheme="majorHAnsi" w:cstheme="majorHAnsi"/>
          <w:sz w:val="22"/>
          <w:szCs w:val="22"/>
        </w:rPr>
        <w:t>study;</w:t>
      </w:r>
      <w:proofErr w:type="gramEnd"/>
    </w:p>
    <w:p w:rsidRPr="00A3018A" w:rsidR="00A3018A" w:rsidP="00A3018A" w:rsidRDefault="00A3018A" w14:paraId="7ACB96C5" w14:textId="77777777">
      <w:pPr>
        <w:numPr>
          <w:ilvl w:val="0"/>
          <w:numId w:val="12"/>
        </w:numPr>
        <w:spacing w:before="100" w:beforeAutospacing="1" w:after="100" w:afterAutospacing="1"/>
        <w:rPr>
          <w:rFonts w:eastAsia="Times New Roman" w:asciiTheme="majorHAnsi" w:hAnsiTheme="majorHAnsi" w:cstheme="majorHAnsi"/>
          <w:sz w:val="22"/>
          <w:szCs w:val="22"/>
        </w:rPr>
      </w:pPr>
      <w:r w:rsidRPr="00A3018A">
        <w:rPr>
          <w:rFonts w:eastAsia="Times New Roman" w:asciiTheme="majorHAnsi" w:hAnsiTheme="majorHAnsi" w:cstheme="majorHAnsi"/>
          <w:sz w:val="22"/>
          <w:szCs w:val="22"/>
        </w:rPr>
        <w:t xml:space="preserve">research that seeks input from participants regarding a community's cultural heritage, artefacts, traditional knowledge or unique </w:t>
      </w:r>
      <w:proofErr w:type="gramStart"/>
      <w:r w:rsidRPr="00A3018A">
        <w:rPr>
          <w:rFonts w:eastAsia="Times New Roman" w:asciiTheme="majorHAnsi" w:hAnsiTheme="majorHAnsi" w:cstheme="majorHAnsi"/>
          <w:sz w:val="22"/>
          <w:szCs w:val="22"/>
        </w:rPr>
        <w:t>characteristics;</w:t>
      </w:r>
      <w:proofErr w:type="gramEnd"/>
    </w:p>
    <w:p w:rsidRPr="00A3018A" w:rsidR="00A3018A" w:rsidP="00A3018A" w:rsidRDefault="00A3018A" w14:paraId="6F640809" w14:textId="77777777">
      <w:pPr>
        <w:numPr>
          <w:ilvl w:val="0"/>
          <w:numId w:val="12"/>
        </w:numPr>
        <w:spacing w:before="100" w:beforeAutospacing="1" w:after="100" w:afterAutospacing="1"/>
        <w:rPr>
          <w:rFonts w:eastAsia="Times New Roman" w:asciiTheme="majorHAnsi" w:hAnsiTheme="majorHAnsi" w:cstheme="majorHAnsi"/>
          <w:sz w:val="22"/>
          <w:szCs w:val="22"/>
        </w:rPr>
      </w:pPr>
      <w:r w:rsidRPr="00A3018A">
        <w:rPr>
          <w:rFonts w:eastAsia="Times New Roman" w:asciiTheme="majorHAnsi" w:hAnsiTheme="majorHAnsi" w:cstheme="majorHAnsi"/>
          <w:sz w:val="22"/>
          <w:szCs w:val="22"/>
        </w:rPr>
        <w:t>research in which Indigenous identity or membership in an Indigenous community is used as a variable for the purpose of analysis of the research data; and</w:t>
      </w:r>
    </w:p>
    <w:p w:rsidRPr="00A3018A" w:rsidR="00A3018A" w:rsidP="00A3018A" w:rsidRDefault="00A3018A" w14:paraId="6B9546DD" w14:textId="77777777">
      <w:pPr>
        <w:numPr>
          <w:ilvl w:val="0"/>
          <w:numId w:val="12"/>
        </w:numPr>
        <w:spacing w:before="100" w:beforeAutospacing="1" w:after="100" w:afterAutospacing="1"/>
        <w:rPr>
          <w:rFonts w:eastAsia="Times New Roman" w:asciiTheme="majorHAnsi" w:hAnsiTheme="majorHAnsi" w:cstheme="majorHAnsi"/>
          <w:sz w:val="22"/>
          <w:szCs w:val="22"/>
        </w:rPr>
      </w:pPr>
      <w:r w:rsidRPr="00A3018A">
        <w:rPr>
          <w:rFonts w:eastAsia="Times New Roman" w:asciiTheme="majorHAnsi" w:hAnsiTheme="majorHAnsi" w:cstheme="majorHAnsi"/>
          <w:sz w:val="22"/>
          <w:szCs w:val="22"/>
        </w:rPr>
        <w:t xml:space="preserve">interpretation of research results that will refer to Indigenous communities, peoples, language, </w:t>
      </w:r>
      <w:proofErr w:type="gramStart"/>
      <w:r w:rsidRPr="00A3018A">
        <w:rPr>
          <w:rFonts w:eastAsia="Times New Roman" w:asciiTheme="majorHAnsi" w:hAnsiTheme="majorHAnsi" w:cstheme="majorHAnsi"/>
          <w:sz w:val="22"/>
          <w:szCs w:val="22"/>
        </w:rPr>
        <w:t>history</w:t>
      </w:r>
      <w:proofErr w:type="gramEnd"/>
      <w:r w:rsidRPr="00A3018A">
        <w:rPr>
          <w:rFonts w:eastAsia="Times New Roman" w:asciiTheme="majorHAnsi" w:hAnsiTheme="majorHAnsi" w:cstheme="majorHAnsi"/>
          <w:sz w:val="22"/>
          <w:szCs w:val="22"/>
        </w:rPr>
        <w:t xml:space="preserve"> or culture.</w:t>
      </w:r>
    </w:p>
    <w:p w:rsidRPr="008E77D9" w:rsidR="00B53255" w:rsidP="008E77D9" w:rsidRDefault="00B53255" w14:paraId="767CB6F2" w14:textId="51C8684C">
      <w:pPr>
        <w:rPr>
          <w:rFonts w:asciiTheme="majorHAnsi" w:hAnsiTheme="majorHAnsi" w:cstheme="majorHAnsi"/>
          <w:sz w:val="22"/>
          <w:szCs w:val="22"/>
        </w:rPr>
      </w:pPr>
      <w:r w:rsidRPr="008E77D9">
        <w:rPr>
          <w:rFonts w:asciiTheme="majorHAnsi" w:hAnsiTheme="majorHAnsi" w:cstheme="majorHAnsi"/>
          <w:sz w:val="22"/>
          <w:szCs w:val="22"/>
        </w:rPr>
        <w:t>If your research falls under the auspice of Article 9.1 of Chapter 9 of TCSP 2 (2022), we ask that you complete the following form to help guide both researchers and the REB.</w:t>
      </w:r>
      <w:r w:rsidRPr="008E77D9" w:rsidR="000A1E50">
        <w:rPr>
          <w:rFonts w:asciiTheme="majorHAnsi" w:hAnsiTheme="majorHAnsi" w:cstheme="majorHAnsi"/>
          <w:sz w:val="22"/>
          <w:szCs w:val="22"/>
        </w:rPr>
        <w:t xml:space="preserve"> </w:t>
      </w:r>
      <w:r w:rsidRPr="008E77D9" w:rsidR="008E77D9">
        <w:rPr>
          <w:rFonts w:asciiTheme="majorHAnsi" w:hAnsiTheme="majorHAnsi" w:cstheme="majorHAnsi"/>
          <w:sz w:val="22"/>
          <w:szCs w:val="22"/>
        </w:rPr>
        <w:t xml:space="preserve">This is a requirement from </w:t>
      </w:r>
      <w:r w:rsidRPr="008E77D9" w:rsidR="000A1E50">
        <w:rPr>
          <w:rFonts w:asciiTheme="majorHAnsi" w:hAnsiTheme="majorHAnsi" w:cstheme="majorHAnsi"/>
          <w:sz w:val="22"/>
          <w:szCs w:val="22"/>
        </w:rPr>
        <w:t>Article 9.10</w:t>
      </w:r>
      <w:r w:rsidRPr="008E77D9" w:rsidR="008E77D9">
        <w:rPr>
          <w:rFonts w:asciiTheme="majorHAnsi" w:hAnsiTheme="majorHAnsi" w:cstheme="majorHAnsi"/>
          <w:sz w:val="22"/>
          <w:szCs w:val="22"/>
        </w:rPr>
        <w:t>, which</w:t>
      </w:r>
      <w:r w:rsidRPr="008E77D9" w:rsidR="000A1E50">
        <w:rPr>
          <w:rFonts w:asciiTheme="majorHAnsi" w:hAnsiTheme="majorHAnsi" w:cstheme="majorHAnsi"/>
          <w:sz w:val="22"/>
          <w:szCs w:val="22"/>
        </w:rPr>
        <w:t xml:space="preserve"> states</w:t>
      </w:r>
      <w:r w:rsidRPr="008E77D9" w:rsidR="008E77D9">
        <w:rPr>
          <w:rFonts w:asciiTheme="majorHAnsi" w:hAnsiTheme="majorHAnsi" w:cstheme="majorHAnsi"/>
          <w:sz w:val="22"/>
          <w:szCs w:val="22"/>
        </w:rPr>
        <w:t>:</w:t>
      </w:r>
      <w:r w:rsidRPr="008E77D9" w:rsidR="000A1E50">
        <w:rPr>
          <w:rFonts w:asciiTheme="majorHAnsi" w:hAnsiTheme="majorHAnsi" w:cstheme="majorHAnsi"/>
          <w:sz w:val="22"/>
          <w:szCs w:val="22"/>
        </w:rPr>
        <w:t xml:space="preserve"> “</w:t>
      </w:r>
      <w:r w:rsidRPr="008E77D9" w:rsidR="000A1E50">
        <w:rPr>
          <w:rFonts w:asciiTheme="majorHAnsi" w:hAnsiTheme="majorHAnsi" w:cstheme="majorHAnsi"/>
          <w:sz w:val="22"/>
          <w:szCs w:val="22"/>
        </w:rPr>
        <w:t xml:space="preserve">When proposing research expected to involve First Nations, Inuit or Métis participants, researchers shall advise their REBs how they have engaged, or intend to engage, the relevant community. Alternatively, researchers may seek REB approval for an exception to the requirement for community engagement, </w:t>
      </w:r>
      <w:proofErr w:type="gramStart"/>
      <w:r w:rsidRPr="008E77D9" w:rsidR="000A1E50">
        <w:rPr>
          <w:rFonts w:asciiTheme="majorHAnsi" w:hAnsiTheme="majorHAnsi" w:cstheme="majorHAnsi"/>
          <w:sz w:val="22"/>
          <w:szCs w:val="22"/>
        </w:rPr>
        <w:t>on the basis of</w:t>
      </w:r>
      <w:proofErr w:type="gramEnd"/>
      <w:r w:rsidRPr="008E77D9" w:rsidR="000A1E50">
        <w:rPr>
          <w:rFonts w:asciiTheme="majorHAnsi" w:hAnsiTheme="majorHAnsi" w:cstheme="majorHAnsi"/>
          <w:sz w:val="22"/>
          <w:szCs w:val="22"/>
        </w:rPr>
        <w:t xml:space="preserve"> an acceptable rationale.</w:t>
      </w:r>
      <w:r w:rsidRPr="008E77D9" w:rsidR="000A1E50">
        <w:rPr>
          <w:rFonts w:asciiTheme="majorHAnsi" w:hAnsiTheme="majorHAnsi" w:cstheme="majorHAnsi"/>
          <w:sz w:val="22"/>
          <w:szCs w:val="22"/>
        </w:rPr>
        <w:t>”</w:t>
      </w:r>
    </w:p>
    <w:p w:rsidRPr="008E77D9" w:rsidR="00B53255" w:rsidP="008E77D9" w:rsidRDefault="00B53255" w14:paraId="279DD13E" w14:textId="77777777">
      <w:pPr>
        <w:rPr>
          <w:rFonts w:asciiTheme="majorHAnsi" w:hAnsiTheme="majorHAnsi" w:cstheme="majorHAnsi"/>
          <w:sz w:val="22"/>
          <w:szCs w:val="22"/>
        </w:rPr>
      </w:pPr>
    </w:p>
    <w:p w:rsidRPr="008E77D9" w:rsidR="00B53255" w:rsidP="008E77D9" w:rsidRDefault="00B53255" w14:paraId="4552B562" w14:textId="77777777">
      <w:pPr>
        <w:rPr>
          <w:rFonts w:asciiTheme="majorHAnsi" w:hAnsiTheme="majorHAnsi" w:cstheme="majorHAnsi"/>
          <w:sz w:val="22"/>
          <w:szCs w:val="22"/>
        </w:rPr>
      </w:pPr>
      <w:r w:rsidRPr="008E77D9">
        <w:rPr>
          <w:rFonts w:asciiTheme="majorHAnsi" w:hAnsiTheme="majorHAnsi" w:cstheme="majorHAnsi"/>
          <w:sz w:val="22"/>
          <w:szCs w:val="22"/>
        </w:rPr>
        <w:br w:type="page"/>
      </w:r>
    </w:p>
    <w:p w:rsidRPr="00473987" w:rsidR="00E94388" w:rsidP="00E94388" w:rsidRDefault="00E94388" w14:paraId="54BD205F" w14:textId="6C70FACF">
      <w:pPr>
        <w:rPr>
          <w:rFonts w:asciiTheme="majorHAnsi" w:hAnsiTheme="majorHAnsi" w:cstheme="majorHAnsi"/>
          <w:b/>
          <w:sz w:val="28"/>
          <w:szCs w:val="28"/>
        </w:rPr>
      </w:pPr>
      <w:r w:rsidRPr="00473987">
        <w:rPr>
          <w:rFonts w:asciiTheme="majorHAnsi" w:hAnsiTheme="majorHAnsi" w:cstheme="majorHAnsi"/>
          <w:b/>
          <w:sz w:val="28"/>
          <w:szCs w:val="28"/>
        </w:rPr>
        <w:lastRenderedPageBreak/>
        <w:t>Title of Research Project:</w:t>
      </w:r>
      <w:r w:rsidRPr="00473987">
        <w:rPr>
          <w:rFonts w:asciiTheme="majorHAnsi" w:hAnsiTheme="majorHAnsi" w:cstheme="majorHAnsi"/>
          <w:b/>
          <w:sz w:val="28"/>
          <w:szCs w:val="28"/>
        </w:rPr>
        <w:tab/>
      </w:r>
    </w:p>
    <w:p w:rsidRPr="008E77D9" w:rsidR="00E94388" w:rsidP="00E94388" w:rsidRDefault="00E94388" w14:paraId="768FBD3E" w14:textId="77777777">
      <w:pPr>
        <w:rPr>
          <w:rFonts w:asciiTheme="majorHAnsi" w:hAnsiTheme="majorHAnsi" w:cstheme="majorHAnsi"/>
          <w:b/>
        </w:rPr>
      </w:pPr>
      <w:r w:rsidRPr="008E77D9">
        <w:rPr>
          <w:rFonts w:asciiTheme="majorHAnsi" w:hAnsiTheme="majorHAnsi" w:cstheme="majorHAnsi"/>
          <w:b/>
        </w:rPr>
        <w:tab/>
      </w:r>
      <w:r w:rsidRPr="008E77D9">
        <w:rPr>
          <w:rFonts w:asciiTheme="majorHAnsi" w:hAnsiTheme="majorHAnsi" w:cstheme="majorHAnsi"/>
          <w:b/>
        </w:rPr>
        <w:tab/>
      </w:r>
    </w:p>
    <w:p w:rsidRPr="00473987" w:rsidR="00E94388" w:rsidP="00E94388" w:rsidRDefault="00E94388" w14:paraId="035BE079" w14:textId="77777777">
      <w:pPr>
        <w:rPr>
          <w:rFonts w:asciiTheme="majorHAnsi" w:hAnsiTheme="majorHAnsi" w:cstheme="majorHAnsi"/>
          <w:b/>
          <w:sz w:val="28"/>
          <w:szCs w:val="28"/>
        </w:rPr>
      </w:pPr>
      <w:r w:rsidRPr="00473987">
        <w:rPr>
          <w:rFonts w:asciiTheme="majorHAnsi" w:hAnsiTheme="majorHAnsi" w:cstheme="majorHAnsi"/>
          <w:b/>
          <w:sz w:val="28"/>
          <w:szCs w:val="28"/>
        </w:rPr>
        <w:t>Name of Principal Investigator:</w:t>
      </w:r>
      <w:r w:rsidRPr="00473987">
        <w:rPr>
          <w:rFonts w:asciiTheme="majorHAnsi" w:hAnsiTheme="majorHAnsi" w:cstheme="majorHAnsi"/>
          <w:b/>
          <w:sz w:val="28"/>
          <w:szCs w:val="28"/>
        </w:rPr>
        <w:tab/>
      </w:r>
    </w:p>
    <w:p w:rsidRPr="008E77D9" w:rsidR="00E94388" w:rsidP="00E94388" w:rsidRDefault="00E94388" w14:paraId="506032F9" w14:textId="77777777">
      <w:pPr>
        <w:rPr>
          <w:rFonts w:asciiTheme="majorHAnsi" w:hAnsiTheme="majorHAnsi" w:cstheme="majorHAnsi"/>
          <w:b/>
        </w:rPr>
      </w:pPr>
    </w:p>
    <w:tbl>
      <w:tblPr>
        <w:tblW w:w="8486" w:type="dxa"/>
        <w:tblInd w:w="93" w:type="dxa"/>
        <w:tblBorders>
          <w:bottom w:val="single" w:color="auto" w:sz="4" w:space="0"/>
        </w:tblBorders>
        <w:tblLook w:val="04A0" w:firstRow="1" w:lastRow="0" w:firstColumn="1" w:lastColumn="0" w:noHBand="0" w:noVBand="1"/>
      </w:tblPr>
      <w:tblGrid>
        <w:gridCol w:w="897"/>
        <w:gridCol w:w="852"/>
        <w:gridCol w:w="6737"/>
      </w:tblGrid>
      <w:tr w:rsidRPr="00B53255" w:rsidR="0091629B" w:rsidTr="00FA0DF5" w14:paraId="72AC6DE1" w14:textId="77777777">
        <w:trPr>
          <w:trHeight w:val="315"/>
        </w:trPr>
        <w:tc>
          <w:tcPr>
            <w:tcW w:w="8486" w:type="dxa"/>
            <w:gridSpan w:val="3"/>
            <w:tcBorders>
              <w:bottom w:val="single" w:color="auto" w:sz="4" w:space="0"/>
            </w:tcBorders>
            <w:shd w:val="clear" w:color="auto" w:fill="auto"/>
            <w:noWrap/>
            <w:vAlign w:val="center"/>
            <w:hideMark/>
          </w:tcPr>
          <w:p w:rsidRPr="00B53255" w:rsidR="0091629B" w:rsidP="00FA0DF5" w:rsidRDefault="0091629B" w14:paraId="17960E39" w14:textId="1E0A87C4">
            <w:pPr>
              <w:rPr>
                <w:rFonts w:eastAsia="Times New Roman" w:asciiTheme="majorHAnsi" w:hAnsiTheme="majorHAnsi" w:cstheme="majorHAnsi"/>
                <w:b/>
                <w:bCs/>
                <w:color w:val="000000"/>
                <w:sz w:val="22"/>
                <w:szCs w:val="22"/>
                <w:lang w:eastAsia="en-CA"/>
              </w:rPr>
            </w:pPr>
          </w:p>
        </w:tc>
      </w:tr>
      <w:tr w:rsidRPr="00B53255" w:rsidR="0091629B" w:rsidTr="00FA0DF5" w14:paraId="6A0AEB86" w14:textId="77777777">
        <w:trPr>
          <w:trHeight w:val="315"/>
        </w:trPr>
        <w:tc>
          <w:tcPr>
            <w:tcW w:w="897"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B53255" w:rsidR="0091629B" w:rsidP="00FA0DF5" w:rsidRDefault="0091629B" w14:paraId="5C005463" w14:textId="77777777">
            <w:pPr>
              <w:tabs>
                <w:tab w:val="left" w:pos="835"/>
              </w:tabs>
              <w:jc w:val="center"/>
              <w:rPr>
                <w:rFonts w:eastAsia="Times New Roman" w:asciiTheme="majorHAnsi" w:hAnsiTheme="majorHAnsi" w:cstheme="majorHAnsi"/>
                <w:b/>
                <w:bCs/>
                <w:color w:val="000000"/>
                <w:sz w:val="22"/>
                <w:szCs w:val="22"/>
                <w:lang w:eastAsia="en-CA"/>
              </w:rPr>
            </w:pPr>
            <w:r w:rsidRPr="00B53255">
              <w:rPr>
                <w:rFonts w:eastAsia="Times New Roman" w:asciiTheme="majorHAnsi" w:hAnsiTheme="majorHAnsi" w:cstheme="majorHAnsi"/>
                <w:b/>
                <w:bCs/>
                <w:color w:val="000000"/>
                <w:sz w:val="22"/>
                <w:szCs w:val="22"/>
                <w:lang w:eastAsia="en-CA"/>
              </w:rPr>
              <w:t>Yes</w:t>
            </w:r>
          </w:p>
        </w:tc>
        <w:tc>
          <w:tcPr>
            <w:tcW w:w="852"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B53255" w:rsidR="0091629B" w:rsidP="00FA0DF5" w:rsidRDefault="0091629B" w14:paraId="13B2395A" w14:textId="77777777">
            <w:pPr>
              <w:jc w:val="center"/>
              <w:rPr>
                <w:rFonts w:eastAsia="Times New Roman" w:asciiTheme="majorHAnsi" w:hAnsiTheme="majorHAnsi" w:cstheme="majorHAnsi"/>
                <w:b/>
                <w:bCs/>
                <w:color w:val="000000"/>
                <w:sz w:val="22"/>
                <w:szCs w:val="22"/>
                <w:lang w:eastAsia="en-CA"/>
              </w:rPr>
            </w:pPr>
            <w:r w:rsidRPr="00B53255">
              <w:rPr>
                <w:rFonts w:eastAsia="Times New Roman" w:asciiTheme="majorHAnsi" w:hAnsiTheme="majorHAnsi" w:cstheme="majorHAnsi"/>
                <w:b/>
                <w:bCs/>
                <w:color w:val="000000"/>
                <w:sz w:val="22"/>
                <w:szCs w:val="22"/>
                <w:lang w:eastAsia="en-CA"/>
              </w:rPr>
              <w:t>No</w:t>
            </w:r>
          </w:p>
        </w:tc>
        <w:tc>
          <w:tcPr>
            <w:tcW w:w="6737"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B53255" w:rsidR="0091629B" w:rsidP="00FA0DF5" w:rsidRDefault="0091629B" w14:paraId="374EEDF0" w14:textId="77777777">
            <w:pPr>
              <w:rPr>
                <w:rFonts w:eastAsia="Times New Roman" w:asciiTheme="majorHAnsi" w:hAnsiTheme="majorHAnsi" w:cstheme="majorHAnsi"/>
                <w:color w:val="000000"/>
                <w:sz w:val="22"/>
                <w:szCs w:val="22"/>
                <w:lang w:eastAsia="en-CA"/>
              </w:rPr>
            </w:pPr>
          </w:p>
        </w:tc>
      </w:tr>
      <w:tr w:rsidRPr="00B53255" w:rsidR="0091629B" w:rsidTr="00FA0DF5" w14:paraId="085702CC" w14:textId="77777777">
        <w:trPr>
          <w:trHeight w:val="315"/>
        </w:trPr>
        <w:sdt>
          <w:sdtPr>
            <w:rPr>
              <w:rFonts w:eastAsia="Times New Roman" w:asciiTheme="majorHAnsi" w:hAnsiTheme="majorHAnsi" w:cstheme="majorHAnsi"/>
              <w:color w:val="000000"/>
              <w:sz w:val="22"/>
              <w:szCs w:val="22"/>
              <w:lang w:eastAsia="en-CA"/>
            </w:rPr>
            <w:id w:val="-388341321"/>
            <w14:checkbox>
              <w14:checked w14:val="0"/>
              <w14:checkedState w14:val="2612" w14:font="MS Gothic"/>
              <w14:uncheckedState w14:val="2610" w14:font="MS Gothic"/>
            </w14:checkbox>
          </w:sdtPr>
          <w:sdtContent>
            <w:tc>
              <w:tcPr>
                <w:tcW w:w="89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B53255" w:rsidR="0091629B" w:rsidP="00FA0DF5" w:rsidRDefault="00B53255" w14:paraId="3FFA5DA1" w14:textId="0F352B18">
                <w:pPr>
                  <w:jc w:val="center"/>
                  <w:rPr>
                    <w:rFonts w:eastAsia="Times New Roman" w:asciiTheme="majorHAnsi" w:hAnsiTheme="majorHAnsi" w:cstheme="majorHAnsi"/>
                    <w:color w:val="000000"/>
                    <w:sz w:val="22"/>
                    <w:szCs w:val="22"/>
                    <w:lang w:eastAsia="en-CA"/>
                  </w:rPr>
                </w:pPr>
                <w:r>
                  <w:rPr>
                    <w:rFonts w:hint="eastAsia" w:ascii="MS Gothic" w:hAnsi="MS Gothic" w:eastAsia="MS Gothic" w:cstheme="majorHAnsi"/>
                    <w:color w:val="000000"/>
                    <w:sz w:val="22"/>
                    <w:szCs w:val="22"/>
                    <w:lang w:eastAsia="en-CA"/>
                  </w:rPr>
                  <w:t>☐</w:t>
                </w:r>
              </w:p>
            </w:tc>
          </w:sdtContent>
        </w:sdt>
        <w:sdt>
          <w:sdtPr>
            <w:rPr>
              <w:rFonts w:eastAsia="Times New Roman" w:asciiTheme="majorHAnsi" w:hAnsiTheme="majorHAnsi" w:cstheme="majorHAnsi"/>
              <w:color w:val="000000"/>
              <w:sz w:val="22"/>
              <w:szCs w:val="22"/>
              <w:lang w:eastAsia="en-CA"/>
            </w:rPr>
            <w:id w:val="541874133"/>
            <w14:checkbox>
              <w14:checked w14:val="0"/>
              <w14:checkedState w14:val="2612" w14:font="MS Gothic"/>
              <w14:uncheckedState w14:val="2610" w14:font="MS Gothic"/>
            </w14:checkbox>
          </w:sdtPr>
          <w:sdtContent>
            <w:tc>
              <w:tcPr>
                <w:tcW w:w="852"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B53255" w:rsidR="0091629B" w:rsidP="00FA0DF5" w:rsidRDefault="00B53255" w14:paraId="02E6BD30" w14:textId="42393548">
                <w:pPr>
                  <w:jc w:val="center"/>
                  <w:rPr>
                    <w:rFonts w:eastAsia="Times New Roman" w:asciiTheme="majorHAnsi" w:hAnsiTheme="majorHAnsi" w:cstheme="majorHAnsi"/>
                    <w:color w:val="000000"/>
                    <w:sz w:val="22"/>
                    <w:szCs w:val="22"/>
                    <w:lang w:eastAsia="en-CA"/>
                  </w:rPr>
                </w:pPr>
                <w:r>
                  <w:rPr>
                    <w:rFonts w:hint="eastAsia" w:ascii="MS Gothic" w:hAnsi="MS Gothic" w:eastAsia="MS Gothic" w:cstheme="majorHAnsi"/>
                    <w:color w:val="000000"/>
                    <w:sz w:val="22"/>
                    <w:szCs w:val="22"/>
                    <w:lang w:eastAsia="en-CA"/>
                  </w:rPr>
                  <w:t>☐</w:t>
                </w:r>
              </w:p>
            </w:tc>
          </w:sdtContent>
        </w:sdt>
        <w:tc>
          <w:tcPr>
            <w:tcW w:w="673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B53255" w:rsidR="0091629B" w:rsidP="00FA0DF5" w:rsidRDefault="0091629B" w14:paraId="68F489CA" w14:textId="77777777">
            <w:pPr>
              <w:rPr>
                <w:rFonts w:eastAsia="Times New Roman" w:asciiTheme="majorHAnsi" w:hAnsiTheme="majorHAnsi" w:cstheme="majorHAnsi"/>
                <w:color w:val="000000"/>
                <w:sz w:val="22"/>
                <w:szCs w:val="22"/>
                <w:lang w:eastAsia="en-CA"/>
              </w:rPr>
            </w:pPr>
            <w:r w:rsidRPr="00B53255">
              <w:rPr>
                <w:rFonts w:eastAsia="Calibri" w:asciiTheme="majorHAnsi" w:hAnsiTheme="majorHAnsi" w:cstheme="majorHAnsi"/>
                <w:sz w:val="22"/>
                <w:szCs w:val="22"/>
              </w:rPr>
              <w:t>Will the research be conducted on Indigenous lands?</w:t>
            </w:r>
          </w:p>
        </w:tc>
      </w:tr>
      <w:tr w:rsidRPr="00B53255" w:rsidR="0091629B" w:rsidTr="00FA0DF5" w14:paraId="6592FD08" w14:textId="77777777">
        <w:trPr>
          <w:trHeight w:val="315"/>
        </w:trPr>
        <w:sdt>
          <w:sdtPr>
            <w:rPr>
              <w:rFonts w:eastAsia="Times New Roman" w:asciiTheme="majorHAnsi" w:hAnsiTheme="majorHAnsi" w:cstheme="majorHAnsi"/>
              <w:color w:val="000000"/>
              <w:sz w:val="22"/>
              <w:szCs w:val="22"/>
              <w:lang w:eastAsia="en-CA"/>
            </w:rPr>
            <w:id w:val="-723911302"/>
            <w14:checkbox>
              <w14:checked w14:val="0"/>
              <w14:checkedState w14:val="2612" w14:font="MS Gothic"/>
              <w14:uncheckedState w14:val="2610" w14:font="MS Gothic"/>
            </w14:checkbox>
          </w:sdtPr>
          <w:sdtContent>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rsidRPr="00B53255" w:rsidR="0091629B" w:rsidP="00FA0DF5" w:rsidRDefault="00B53255" w14:paraId="0D13129F" w14:textId="4FB710FF">
                <w:pPr>
                  <w:jc w:val="center"/>
                  <w:rPr>
                    <w:rFonts w:eastAsia="Times New Roman" w:asciiTheme="majorHAnsi" w:hAnsiTheme="majorHAnsi" w:cstheme="majorHAnsi"/>
                    <w:color w:val="000000"/>
                    <w:sz w:val="22"/>
                    <w:szCs w:val="22"/>
                    <w:lang w:eastAsia="en-CA"/>
                  </w:rPr>
                </w:pPr>
                <w:r>
                  <w:rPr>
                    <w:rFonts w:hint="eastAsia" w:ascii="MS Gothic" w:hAnsi="MS Gothic" w:eastAsia="MS Gothic" w:cstheme="majorHAnsi"/>
                    <w:color w:val="000000"/>
                    <w:sz w:val="22"/>
                    <w:szCs w:val="22"/>
                    <w:lang w:eastAsia="en-CA"/>
                  </w:rPr>
                  <w:t>☐</w:t>
                </w:r>
              </w:p>
            </w:tc>
          </w:sdtContent>
        </w:sdt>
        <w:sdt>
          <w:sdtPr>
            <w:rPr>
              <w:rFonts w:eastAsia="Times New Roman" w:asciiTheme="majorHAnsi" w:hAnsiTheme="majorHAnsi" w:cstheme="majorHAnsi"/>
              <w:color w:val="000000"/>
              <w:sz w:val="22"/>
              <w:szCs w:val="22"/>
              <w:lang w:eastAsia="en-CA"/>
            </w:rPr>
            <w:id w:val="-279181171"/>
            <w14:checkbox>
              <w14:checked w14:val="0"/>
              <w14:checkedState w14:val="2612" w14:font="MS Gothic"/>
              <w14:uncheckedState w14:val="2610" w14:font="MS Gothic"/>
            </w14:checkbox>
          </w:sdtPr>
          <w:sdtContent>
            <w:tc>
              <w:tcPr>
                <w:tcW w:w="852"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B53255" w:rsidR="0091629B" w:rsidP="00FA0DF5" w:rsidRDefault="0091629B" w14:paraId="2FBE0E51" w14:textId="77777777">
                <w:pPr>
                  <w:jc w:val="center"/>
                  <w:rPr>
                    <w:rFonts w:eastAsia="Times New Roman" w:asciiTheme="majorHAnsi" w:hAnsiTheme="majorHAnsi" w:cstheme="majorHAnsi"/>
                    <w:color w:val="000000"/>
                    <w:sz w:val="22"/>
                    <w:szCs w:val="22"/>
                    <w:lang w:eastAsia="en-CA"/>
                  </w:rPr>
                </w:pPr>
                <w:r w:rsidRPr="00B53255">
                  <w:rPr>
                    <w:rFonts w:ascii="Segoe UI Symbol" w:hAnsi="Segoe UI Symbol" w:eastAsia="MS Gothic" w:cs="Segoe UI Symbol"/>
                    <w:color w:val="000000"/>
                    <w:sz w:val="22"/>
                    <w:szCs w:val="22"/>
                    <w:lang w:eastAsia="en-CA"/>
                  </w:rPr>
                  <w:t>☐</w:t>
                </w:r>
              </w:p>
            </w:tc>
          </w:sdtContent>
        </w:sdt>
        <w:tc>
          <w:tcPr>
            <w:tcW w:w="6737" w:type="dxa"/>
            <w:tcBorders>
              <w:top w:val="single" w:color="auto" w:sz="4" w:space="0"/>
              <w:left w:val="single" w:color="auto" w:sz="4" w:space="0"/>
              <w:bottom w:val="single" w:color="auto" w:sz="4" w:space="0"/>
              <w:right w:val="single" w:color="auto" w:sz="4" w:space="0"/>
            </w:tcBorders>
            <w:shd w:val="clear" w:color="auto" w:fill="auto"/>
            <w:vAlign w:val="center"/>
          </w:tcPr>
          <w:p w:rsidRPr="00B53255" w:rsidR="0091629B" w:rsidP="00FA0DF5" w:rsidRDefault="0091629B" w14:paraId="293807E1" w14:textId="3C514682">
            <w:pPr>
              <w:rPr>
                <w:rFonts w:eastAsia="Calibri" w:asciiTheme="majorHAnsi" w:hAnsiTheme="majorHAnsi" w:cstheme="majorHAnsi"/>
                <w:sz w:val="22"/>
                <w:szCs w:val="22"/>
              </w:rPr>
            </w:pPr>
            <w:r w:rsidRPr="00B53255">
              <w:rPr>
                <w:rFonts w:eastAsia="Calibri" w:asciiTheme="majorHAnsi" w:hAnsiTheme="majorHAnsi" w:cstheme="majorHAnsi"/>
                <w:sz w:val="22"/>
                <w:szCs w:val="22"/>
              </w:rPr>
              <w:t>Will recruitment criteria include Indigenous identity as either a factor for the entire study or for a subgroup in the study?</w:t>
            </w:r>
          </w:p>
        </w:tc>
      </w:tr>
      <w:tr w:rsidRPr="00B53255" w:rsidR="0091629B" w:rsidTr="00FA0DF5" w14:paraId="13EC012F" w14:textId="77777777">
        <w:trPr>
          <w:trHeight w:val="315"/>
        </w:trPr>
        <w:sdt>
          <w:sdtPr>
            <w:rPr>
              <w:rFonts w:eastAsia="Times New Roman" w:asciiTheme="majorHAnsi" w:hAnsiTheme="majorHAnsi" w:cstheme="majorHAnsi"/>
              <w:color w:val="000000"/>
              <w:sz w:val="22"/>
              <w:szCs w:val="22"/>
              <w:lang w:eastAsia="en-CA"/>
            </w:rPr>
            <w:id w:val="2050109494"/>
            <w14:checkbox>
              <w14:checked w14:val="0"/>
              <w14:checkedState w14:val="2612" w14:font="MS Gothic"/>
              <w14:uncheckedState w14:val="2610" w14:font="MS Gothic"/>
            </w14:checkbox>
          </w:sdtPr>
          <w:sdtContent>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rsidRPr="00B53255" w:rsidR="0091629B" w:rsidP="00FA0DF5" w:rsidRDefault="0091629B" w14:paraId="530201E2" w14:textId="77777777">
                <w:pPr>
                  <w:jc w:val="center"/>
                  <w:rPr>
                    <w:rFonts w:eastAsia="Times New Roman" w:asciiTheme="majorHAnsi" w:hAnsiTheme="majorHAnsi" w:cstheme="majorHAnsi"/>
                    <w:color w:val="000000"/>
                    <w:sz w:val="22"/>
                    <w:szCs w:val="22"/>
                    <w:lang w:eastAsia="en-CA"/>
                  </w:rPr>
                </w:pPr>
                <w:r w:rsidRPr="00B53255">
                  <w:rPr>
                    <w:rFonts w:ascii="Segoe UI Symbol" w:hAnsi="Segoe UI Symbol" w:eastAsia="MS Gothic" w:cs="Segoe UI Symbol"/>
                    <w:color w:val="000000"/>
                    <w:sz w:val="22"/>
                    <w:szCs w:val="22"/>
                    <w:lang w:eastAsia="en-CA"/>
                  </w:rPr>
                  <w:t>☐</w:t>
                </w:r>
              </w:p>
            </w:tc>
          </w:sdtContent>
        </w:sdt>
        <w:sdt>
          <w:sdtPr>
            <w:rPr>
              <w:rFonts w:eastAsia="Times New Roman" w:asciiTheme="majorHAnsi" w:hAnsiTheme="majorHAnsi" w:cstheme="majorHAnsi"/>
              <w:color w:val="000000"/>
              <w:sz w:val="22"/>
              <w:szCs w:val="22"/>
              <w:lang w:eastAsia="en-CA"/>
            </w:rPr>
            <w:id w:val="-1618594315"/>
            <w14:checkbox>
              <w14:checked w14:val="0"/>
              <w14:checkedState w14:val="2612" w14:font="MS Gothic"/>
              <w14:uncheckedState w14:val="2610" w14:font="MS Gothic"/>
            </w14:checkbox>
          </w:sdtPr>
          <w:sdtContent>
            <w:tc>
              <w:tcPr>
                <w:tcW w:w="852"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B53255" w:rsidR="0091629B" w:rsidP="00FA0DF5" w:rsidRDefault="0091629B" w14:paraId="0F0F1D1C" w14:textId="77777777">
                <w:pPr>
                  <w:jc w:val="center"/>
                  <w:rPr>
                    <w:rFonts w:eastAsia="Times New Roman" w:asciiTheme="majorHAnsi" w:hAnsiTheme="majorHAnsi" w:cstheme="majorHAnsi"/>
                    <w:color w:val="000000"/>
                    <w:sz w:val="22"/>
                    <w:szCs w:val="22"/>
                    <w:lang w:eastAsia="en-CA"/>
                  </w:rPr>
                </w:pPr>
                <w:r w:rsidRPr="00B53255">
                  <w:rPr>
                    <w:rFonts w:ascii="Segoe UI Symbol" w:hAnsi="Segoe UI Symbol" w:eastAsia="MS Gothic" w:cs="Segoe UI Symbol"/>
                    <w:color w:val="000000"/>
                    <w:sz w:val="22"/>
                    <w:szCs w:val="22"/>
                    <w:lang w:eastAsia="en-CA"/>
                  </w:rPr>
                  <w:t>☐</w:t>
                </w:r>
              </w:p>
            </w:tc>
          </w:sdtContent>
        </w:sdt>
        <w:tc>
          <w:tcPr>
            <w:tcW w:w="6737" w:type="dxa"/>
            <w:tcBorders>
              <w:top w:val="single" w:color="auto" w:sz="4" w:space="0"/>
              <w:left w:val="single" w:color="auto" w:sz="4" w:space="0"/>
              <w:bottom w:val="single" w:color="auto" w:sz="4" w:space="0"/>
              <w:right w:val="single" w:color="auto" w:sz="4" w:space="0"/>
            </w:tcBorders>
            <w:shd w:val="clear" w:color="auto" w:fill="auto"/>
            <w:vAlign w:val="center"/>
          </w:tcPr>
          <w:p w:rsidRPr="00B53255" w:rsidR="0091629B" w:rsidP="00FA0DF5" w:rsidRDefault="0091629B" w14:paraId="51DC8520" w14:textId="40227A9E">
            <w:pPr>
              <w:rPr>
                <w:rFonts w:eastAsia="Calibri" w:asciiTheme="majorHAnsi" w:hAnsiTheme="majorHAnsi" w:cstheme="majorHAnsi"/>
                <w:sz w:val="22"/>
                <w:szCs w:val="22"/>
              </w:rPr>
            </w:pPr>
            <w:r w:rsidRPr="00B53255">
              <w:rPr>
                <w:rFonts w:eastAsia="Calibri" w:asciiTheme="majorHAnsi" w:hAnsiTheme="majorHAnsi" w:cstheme="majorHAnsi"/>
                <w:sz w:val="22"/>
                <w:szCs w:val="22"/>
              </w:rPr>
              <w:t xml:space="preserve">Will the research seek input from participants regarding an Indigenous community’s cultural heritage, artifacts, traditional </w:t>
            </w:r>
            <w:r w:rsidRPr="00B53255" w:rsidR="00473987">
              <w:rPr>
                <w:rFonts w:eastAsia="Calibri" w:asciiTheme="majorHAnsi" w:hAnsiTheme="majorHAnsi" w:cstheme="majorHAnsi"/>
                <w:sz w:val="22"/>
                <w:szCs w:val="22"/>
              </w:rPr>
              <w:t>knowledge,</w:t>
            </w:r>
            <w:r w:rsidRPr="00B53255">
              <w:rPr>
                <w:rFonts w:eastAsia="Calibri" w:asciiTheme="majorHAnsi" w:hAnsiTheme="majorHAnsi" w:cstheme="majorHAnsi"/>
                <w:sz w:val="22"/>
                <w:szCs w:val="22"/>
              </w:rPr>
              <w:t xml:space="preserve"> or unique characteristics?</w:t>
            </w:r>
          </w:p>
        </w:tc>
      </w:tr>
      <w:tr w:rsidRPr="00B53255" w:rsidR="0091629B" w:rsidTr="00FA0DF5" w14:paraId="3A5AB4B1" w14:textId="77777777">
        <w:trPr>
          <w:trHeight w:val="315"/>
        </w:trPr>
        <w:sdt>
          <w:sdtPr>
            <w:rPr>
              <w:rFonts w:eastAsia="Times New Roman" w:asciiTheme="majorHAnsi" w:hAnsiTheme="majorHAnsi" w:cstheme="majorHAnsi"/>
              <w:color w:val="000000"/>
              <w:sz w:val="22"/>
              <w:szCs w:val="22"/>
              <w:lang w:eastAsia="en-CA"/>
            </w:rPr>
            <w:id w:val="2080792749"/>
            <w14:checkbox>
              <w14:checked w14:val="0"/>
              <w14:checkedState w14:val="2612" w14:font="MS Gothic"/>
              <w14:uncheckedState w14:val="2610" w14:font="MS Gothic"/>
            </w14:checkbox>
          </w:sdtPr>
          <w:sdtContent>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rsidRPr="00B53255" w:rsidR="0091629B" w:rsidP="00FA0DF5" w:rsidRDefault="0091629B" w14:paraId="5FF61268" w14:textId="77777777">
                <w:pPr>
                  <w:jc w:val="center"/>
                  <w:rPr>
                    <w:rFonts w:eastAsia="Times New Roman" w:asciiTheme="majorHAnsi" w:hAnsiTheme="majorHAnsi" w:cstheme="majorHAnsi"/>
                    <w:color w:val="000000"/>
                    <w:sz w:val="22"/>
                    <w:szCs w:val="22"/>
                    <w:lang w:eastAsia="en-CA"/>
                  </w:rPr>
                </w:pPr>
                <w:r w:rsidRPr="00B53255">
                  <w:rPr>
                    <w:rFonts w:ascii="Segoe UI Symbol" w:hAnsi="Segoe UI Symbol" w:eastAsia="MS Gothic" w:cs="Segoe UI Symbol"/>
                    <w:color w:val="000000"/>
                    <w:sz w:val="22"/>
                    <w:szCs w:val="22"/>
                    <w:lang w:eastAsia="en-CA"/>
                  </w:rPr>
                  <w:t>☐</w:t>
                </w:r>
              </w:p>
            </w:tc>
          </w:sdtContent>
        </w:sdt>
        <w:sdt>
          <w:sdtPr>
            <w:rPr>
              <w:rFonts w:eastAsia="Times New Roman" w:asciiTheme="majorHAnsi" w:hAnsiTheme="majorHAnsi" w:cstheme="majorHAnsi"/>
              <w:color w:val="000000"/>
              <w:sz w:val="22"/>
              <w:szCs w:val="22"/>
              <w:lang w:eastAsia="en-CA"/>
            </w:rPr>
            <w:id w:val="-1791353202"/>
            <w14:checkbox>
              <w14:checked w14:val="0"/>
              <w14:checkedState w14:val="2612" w14:font="MS Gothic"/>
              <w14:uncheckedState w14:val="2610" w14:font="MS Gothic"/>
            </w14:checkbox>
          </w:sdtPr>
          <w:sdtContent>
            <w:tc>
              <w:tcPr>
                <w:tcW w:w="852"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B53255" w:rsidR="0091629B" w:rsidP="00FA0DF5" w:rsidRDefault="0091629B" w14:paraId="7E2D11AB" w14:textId="77777777">
                <w:pPr>
                  <w:jc w:val="center"/>
                  <w:rPr>
                    <w:rFonts w:eastAsia="Times New Roman" w:asciiTheme="majorHAnsi" w:hAnsiTheme="majorHAnsi" w:cstheme="majorHAnsi"/>
                    <w:color w:val="000000"/>
                    <w:sz w:val="22"/>
                    <w:szCs w:val="22"/>
                    <w:lang w:eastAsia="en-CA"/>
                  </w:rPr>
                </w:pPr>
                <w:r w:rsidRPr="00B53255">
                  <w:rPr>
                    <w:rFonts w:ascii="Segoe UI Symbol" w:hAnsi="Segoe UI Symbol" w:eastAsia="MS Gothic" w:cs="Segoe UI Symbol"/>
                    <w:color w:val="000000"/>
                    <w:sz w:val="22"/>
                    <w:szCs w:val="22"/>
                    <w:lang w:eastAsia="en-CA"/>
                  </w:rPr>
                  <w:t>☐</w:t>
                </w:r>
              </w:p>
            </w:tc>
          </w:sdtContent>
        </w:sdt>
        <w:tc>
          <w:tcPr>
            <w:tcW w:w="6737" w:type="dxa"/>
            <w:tcBorders>
              <w:top w:val="single" w:color="auto" w:sz="4" w:space="0"/>
              <w:left w:val="single" w:color="auto" w:sz="4" w:space="0"/>
              <w:bottom w:val="single" w:color="auto" w:sz="4" w:space="0"/>
              <w:right w:val="single" w:color="auto" w:sz="4" w:space="0"/>
            </w:tcBorders>
            <w:shd w:val="clear" w:color="auto" w:fill="auto"/>
            <w:vAlign w:val="center"/>
          </w:tcPr>
          <w:p w:rsidRPr="00B53255" w:rsidR="0091629B" w:rsidP="00FA0DF5" w:rsidRDefault="0091629B" w14:paraId="220BD0EC" w14:textId="6D67F2F1">
            <w:pPr>
              <w:rPr>
                <w:rFonts w:eastAsia="Calibri" w:asciiTheme="majorHAnsi" w:hAnsiTheme="majorHAnsi" w:cstheme="majorHAnsi"/>
                <w:sz w:val="22"/>
                <w:szCs w:val="22"/>
              </w:rPr>
            </w:pPr>
            <w:r w:rsidRPr="00B53255">
              <w:rPr>
                <w:rFonts w:eastAsia="Calibri" w:asciiTheme="majorHAnsi" w:hAnsiTheme="majorHAnsi" w:cstheme="majorHAnsi"/>
                <w:sz w:val="22"/>
                <w:szCs w:val="22"/>
              </w:rPr>
              <w:t>Will research in which Indigenous identity or membership in an Indigenous community be used as a variable for the purpose of analysis of the research data?</w:t>
            </w:r>
            <w:r w:rsidR="00B53255">
              <w:rPr>
                <w:rFonts w:eastAsia="Calibri" w:asciiTheme="majorHAnsi" w:hAnsiTheme="majorHAnsi" w:cstheme="majorHAnsi"/>
                <w:sz w:val="22"/>
                <w:szCs w:val="22"/>
              </w:rPr>
              <w:t xml:space="preserve"> (</w:t>
            </w:r>
            <w:proofErr w:type="gramStart"/>
            <w:r w:rsidR="00B53255">
              <w:rPr>
                <w:rFonts w:eastAsia="Calibri" w:asciiTheme="majorHAnsi" w:hAnsiTheme="majorHAnsi" w:cstheme="majorHAnsi"/>
                <w:sz w:val="22"/>
                <w:szCs w:val="22"/>
              </w:rPr>
              <w:t>this</w:t>
            </w:r>
            <w:proofErr w:type="gramEnd"/>
            <w:r w:rsidR="00B53255">
              <w:rPr>
                <w:rFonts w:eastAsia="Calibri" w:asciiTheme="majorHAnsi" w:hAnsiTheme="majorHAnsi" w:cstheme="majorHAnsi"/>
                <w:sz w:val="22"/>
                <w:szCs w:val="22"/>
              </w:rPr>
              <w:t xml:space="preserve"> can include asking participants if they identify as Indigenous or not)</w:t>
            </w:r>
          </w:p>
        </w:tc>
      </w:tr>
      <w:tr w:rsidRPr="00B53255" w:rsidR="0091629B" w:rsidTr="00FA0DF5" w14:paraId="484961B9" w14:textId="77777777">
        <w:trPr>
          <w:trHeight w:val="315"/>
        </w:trPr>
        <w:sdt>
          <w:sdtPr>
            <w:rPr>
              <w:rFonts w:eastAsia="Times New Roman" w:asciiTheme="majorHAnsi" w:hAnsiTheme="majorHAnsi" w:cstheme="majorHAnsi"/>
              <w:color w:val="000000"/>
              <w:sz w:val="22"/>
              <w:szCs w:val="22"/>
              <w:lang w:eastAsia="en-CA"/>
            </w:rPr>
            <w:id w:val="1834405883"/>
            <w14:checkbox>
              <w14:checked w14:val="0"/>
              <w14:checkedState w14:val="2612" w14:font="MS Gothic"/>
              <w14:uncheckedState w14:val="2610" w14:font="MS Gothic"/>
            </w14:checkbox>
          </w:sdtPr>
          <w:sdtContent>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rsidRPr="00B53255" w:rsidR="0091629B" w:rsidP="00FA0DF5" w:rsidRDefault="0091629B" w14:paraId="44D2C4AA" w14:textId="77777777">
                <w:pPr>
                  <w:jc w:val="center"/>
                  <w:rPr>
                    <w:rFonts w:eastAsia="Times New Roman" w:asciiTheme="majorHAnsi" w:hAnsiTheme="majorHAnsi" w:cstheme="majorHAnsi"/>
                    <w:color w:val="000000"/>
                    <w:sz w:val="22"/>
                    <w:szCs w:val="22"/>
                    <w:lang w:eastAsia="en-CA"/>
                  </w:rPr>
                </w:pPr>
                <w:r w:rsidRPr="00B53255">
                  <w:rPr>
                    <w:rFonts w:ascii="Segoe UI Symbol" w:hAnsi="Segoe UI Symbol" w:eastAsia="MS Gothic" w:cs="Segoe UI Symbol"/>
                    <w:color w:val="000000"/>
                    <w:sz w:val="22"/>
                    <w:szCs w:val="22"/>
                    <w:lang w:eastAsia="en-CA"/>
                  </w:rPr>
                  <w:t>☐</w:t>
                </w:r>
              </w:p>
            </w:tc>
          </w:sdtContent>
        </w:sdt>
        <w:sdt>
          <w:sdtPr>
            <w:rPr>
              <w:rFonts w:eastAsia="Times New Roman" w:asciiTheme="majorHAnsi" w:hAnsiTheme="majorHAnsi" w:cstheme="majorHAnsi"/>
              <w:color w:val="000000"/>
              <w:sz w:val="22"/>
              <w:szCs w:val="22"/>
              <w:lang w:eastAsia="en-CA"/>
            </w:rPr>
            <w:id w:val="-1350555184"/>
            <w14:checkbox>
              <w14:checked w14:val="0"/>
              <w14:checkedState w14:val="2612" w14:font="MS Gothic"/>
              <w14:uncheckedState w14:val="2610" w14:font="MS Gothic"/>
            </w14:checkbox>
          </w:sdtPr>
          <w:sdtContent>
            <w:tc>
              <w:tcPr>
                <w:tcW w:w="852"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B53255" w:rsidR="0091629B" w:rsidP="00FA0DF5" w:rsidRDefault="0091629B" w14:paraId="64CF89D8" w14:textId="77777777">
                <w:pPr>
                  <w:jc w:val="center"/>
                  <w:rPr>
                    <w:rFonts w:eastAsia="Times New Roman" w:asciiTheme="majorHAnsi" w:hAnsiTheme="majorHAnsi" w:cstheme="majorHAnsi"/>
                    <w:color w:val="000000"/>
                    <w:sz w:val="22"/>
                    <w:szCs w:val="22"/>
                    <w:lang w:eastAsia="en-CA"/>
                  </w:rPr>
                </w:pPr>
                <w:r w:rsidRPr="00B53255">
                  <w:rPr>
                    <w:rFonts w:ascii="Segoe UI Symbol" w:hAnsi="Segoe UI Symbol" w:eastAsia="MS Gothic" w:cs="Segoe UI Symbol"/>
                    <w:color w:val="000000"/>
                    <w:sz w:val="22"/>
                    <w:szCs w:val="22"/>
                    <w:lang w:eastAsia="en-CA"/>
                  </w:rPr>
                  <w:t>☐</w:t>
                </w:r>
              </w:p>
            </w:tc>
          </w:sdtContent>
        </w:sdt>
        <w:tc>
          <w:tcPr>
            <w:tcW w:w="6737" w:type="dxa"/>
            <w:tcBorders>
              <w:top w:val="single" w:color="auto" w:sz="4" w:space="0"/>
              <w:left w:val="single" w:color="auto" w:sz="4" w:space="0"/>
              <w:bottom w:val="single" w:color="auto" w:sz="4" w:space="0"/>
              <w:right w:val="single" w:color="auto" w:sz="4" w:space="0"/>
            </w:tcBorders>
            <w:shd w:val="clear" w:color="auto" w:fill="auto"/>
            <w:vAlign w:val="center"/>
          </w:tcPr>
          <w:p w:rsidRPr="00B53255" w:rsidR="0091629B" w:rsidP="00FA0DF5" w:rsidRDefault="0091629B" w14:paraId="08E80661" w14:textId="77777777">
            <w:pPr>
              <w:rPr>
                <w:rFonts w:eastAsia="Calibri" w:asciiTheme="majorHAnsi" w:hAnsiTheme="majorHAnsi" w:cstheme="majorHAnsi"/>
                <w:sz w:val="22"/>
                <w:szCs w:val="22"/>
              </w:rPr>
            </w:pPr>
            <w:r w:rsidRPr="00B53255">
              <w:rPr>
                <w:rFonts w:eastAsia="Calibri" w:asciiTheme="majorHAnsi" w:hAnsiTheme="majorHAnsi" w:cstheme="majorHAnsi"/>
                <w:sz w:val="22"/>
                <w:szCs w:val="22"/>
              </w:rPr>
              <w:t xml:space="preserve">Will interpretation of research results refer to Indigenous communities, peoples, language, </w:t>
            </w:r>
            <w:proofErr w:type="gramStart"/>
            <w:r w:rsidRPr="00B53255">
              <w:rPr>
                <w:rFonts w:eastAsia="Calibri" w:asciiTheme="majorHAnsi" w:hAnsiTheme="majorHAnsi" w:cstheme="majorHAnsi"/>
                <w:sz w:val="22"/>
                <w:szCs w:val="22"/>
              </w:rPr>
              <w:t>history</w:t>
            </w:r>
            <w:proofErr w:type="gramEnd"/>
            <w:r w:rsidRPr="00B53255">
              <w:rPr>
                <w:rFonts w:eastAsia="Calibri" w:asciiTheme="majorHAnsi" w:hAnsiTheme="majorHAnsi" w:cstheme="majorHAnsi"/>
                <w:sz w:val="22"/>
                <w:szCs w:val="22"/>
              </w:rPr>
              <w:t xml:space="preserve"> or culture?</w:t>
            </w:r>
          </w:p>
        </w:tc>
      </w:tr>
    </w:tbl>
    <w:p w:rsidRPr="00B53255" w:rsidR="0091629B" w:rsidP="0091629B" w:rsidRDefault="0091629B" w14:paraId="180AB0D8" w14:textId="77777777">
      <w:pPr>
        <w:rPr>
          <w:rFonts w:asciiTheme="majorHAnsi" w:hAnsiTheme="majorHAnsi" w:cstheme="majorHAnsi"/>
          <w:b/>
          <w:sz w:val="22"/>
          <w:szCs w:val="22"/>
        </w:rPr>
      </w:pPr>
    </w:p>
    <w:p w:rsidRPr="00B53255" w:rsidR="0091629B" w:rsidP="0091629B" w:rsidRDefault="0091629B" w14:paraId="4324C7A6" w14:textId="77777777">
      <w:pPr>
        <w:rPr>
          <w:rFonts w:asciiTheme="majorHAnsi" w:hAnsiTheme="majorHAnsi" w:cstheme="majorHAnsi"/>
          <w:b/>
          <w:color w:val="1F497D"/>
          <w:sz w:val="22"/>
          <w:szCs w:val="22"/>
          <w:u w:val="single"/>
        </w:rPr>
      </w:pPr>
    </w:p>
    <w:p w:rsidRPr="00B53255" w:rsidR="0091629B" w:rsidP="0091629B" w:rsidRDefault="0091629B" w14:paraId="09E165B6" w14:textId="496C2DF8">
      <w:pPr>
        <w:rPr>
          <w:rFonts w:asciiTheme="majorHAnsi" w:hAnsiTheme="majorHAnsi" w:cstheme="majorHAnsi"/>
          <w:sz w:val="22"/>
          <w:szCs w:val="22"/>
        </w:rPr>
      </w:pPr>
    </w:p>
    <w:p w:rsidR="00766C1F" w:rsidP="00766C1F" w:rsidRDefault="0091629B" w14:paraId="687B3B47" w14:textId="77777777">
      <w:pPr>
        <w:pStyle w:val="ListParagraph"/>
        <w:numPr>
          <w:ilvl w:val="1"/>
          <w:numId w:val="11"/>
        </w:numPr>
        <w:spacing w:after="200" w:line="276" w:lineRule="auto"/>
        <w:rPr>
          <w:rFonts w:asciiTheme="majorHAnsi" w:hAnsiTheme="majorHAnsi" w:cstheme="majorHAnsi"/>
          <w:sz w:val="22"/>
          <w:szCs w:val="22"/>
        </w:rPr>
      </w:pPr>
      <w:r w:rsidRPr="00B53255">
        <w:rPr>
          <w:rFonts w:asciiTheme="majorHAnsi" w:hAnsiTheme="majorHAnsi" w:cstheme="majorHAnsi"/>
          <w:sz w:val="22"/>
          <w:szCs w:val="22"/>
        </w:rPr>
        <w:t>Please</w:t>
      </w:r>
      <w:r w:rsidRPr="00B53255">
        <w:rPr>
          <w:rFonts w:asciiTheme="majorHAnsi" w:hAnsiTheme="majorHAnsi" w:cstheme="majorHAnsi"/>
          <w:b/>
          <w:sz w:val="22"/>
          <w:szCs w:val="22"/>
        </w:rPr>
        <w:t xml:space="preserve"> </w:t>
      </w:r>
      <w:r w:rsidRPr="00B53255">
        <w:rPr>
          <w:rFonts w:asciiTheme="majorHAnsi" w:hAnsiTheme="majorHAnsi" w:cstheme="majorHAnsi"/>
          <w:sz w:val="22"/>
          <w:szCs w:val="22"/>
        </w:rPr>
        <w:t xml:space="preserve">describe the </w:t>
      </w:r>
      <w:r w:rsidRPr="00B53255">
        <w:rPr>
          <w:rFonts w:asciiTheme="majorHAnsi" w:hAnsiTheme="majorHAnsi" w:cstheme="majorHAnsi"/>
          <w:sz w:val="22"/>
          <w:szCs w:val="22"/>
          <w:u w:val="single"/>
        </w:rPr>
        <w:t>nature</w:t>
      </w:r>
      <w:r w:rsidRPr="00B53255">
        <w:rPr>
          <w:rFonts w:asciiTheme="majorHAnsi" w:hAnsiTheme="majorHAnsi" w:cstheme="majorHAnsi"/>
          <w:sz w:val="22"/>
          <w:szCs w:val="22"/>
        </w:rPr>
        <w:t xml:space="preserve"> and </w:t>
      </w:r>
      <w:r w:rsidRPr="00B53255">
        <w:rPr>
          <w:rFonts w:asciiTheme="majorHAnsi" w:hAnsiTheme="majorHAnsi" w:cstheme="majorHAnsi"/>
          <w:sz w:val="22"/>
          <w:szCs w:val="22"/>
          <w:u w:val="single"/>
        </w:rPr>
        <w:t>extent</w:t>
      </w:r>
      <w:r w:rsidRPr="00B53255">
        <w:rPr>
          <w:rFonts w:asciiTheme="majorHAnsi" w:hAnsiTheme="majorHAnsi" w:cstheme="majorHAnsi"/>
          <w:sz w:val="22"/>
          <w:szCs w:val="22"/>
        </w:rPr>
        <w:t xml:space="preserve"> of your engagement with the Indigenous community(s) being researched.  The nature of community engagement should be appropriate to the unique characteristics of the community(s) and the research. The extent of community engagement should be determined jointly by the researchers and the relevant communities. Include any information/advice received from or about the Indigenous community under study:</w:t>
      </w:r>
    </w:p>
    <w:p w:rsidR="00766C1F" w:rsidP="00766C1F" w:rsidRDefault="00766C1F" w14:paraId="7A859240" w14:textId="77777777">
      <w:pPr>
        <w:pStyle w:val="ListParagraph"/>
        <w:spacing w:after="200" w:line="276" w:lineRule="auto"/>
        <w:rPr>
          <w:rFonts w:asciiTheme="majorHAnsi" w:hAnsiTheme="majorHAnsi" w:cstheme="majorHAnsi"/>
          <w:sz w:val="22"/>
          <w:szCs w:val="22"/>
        </w:rPr>
      </w:pPr>
    </w:p>
    <w:p w:rsidR="00766C1F" w:rsidP="00766C1F" w:rsidRDefault="00766C1F" w14:paraId="07A670A7" w14:textId="0BB29444">
      <w:pPr>
        <w:pStyle w:val="ListParagraph"/>
        <w:spacing w:after="200" w:line="276" w:lineRule="auto"/>
        <w:rPr>
          <w:rFonts w:asciiTheme="majorHAnsi" w:hAnsiTheme="majorHAnsi" w:cstheme="majorHAnsi"/>
          <w:sz w:val="22"/>
          <w:szCs w:val="22"/>
        </w:rPr>
      </w:pPr>
      <w:r w:rsidRPr="00BC6108">
        <w:rPr>
          <w:noProof/>
          <w:szCs w:val="22"/>
        </w:rPr>
        <mc:AlternateContent>
          <mc:Choice Requires="wps">
            <w:drawing>
              <wp:inline distT="0" distB="0" distL="0" distR="0" wp14:anchorId="5CEE9AEA" wp14:editId="37588DF0">
                <wp:extent cx="5486400" cy="237490"/>
                <wp:effectExtent l="0" t="0" r="19050" b="15875"/>
                <wp:docPr id="4" name="Text Box 4" descr="provide details of the funding" title="provide details of the funding"/>
                <wp:cNvGraphicFramePr/>
                <a:graphic xmlns:a="http://schemas.openxmlformats.org/drawingml/2006/main">
                  <a:graphicData uri="http://schemas.microsoft.com/office/word/2010/wordprocessingShape">
                    <wps:wsp>
                      <wps:cNvSpPr txBox="1"/>
                      <wps:spPr>
                        <a:xfrm>
                          <a:off x="0" y="0"/>
                          <a:ext cx="5486400" cy="23749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766C1F" w:rsidP="00766C1F" w:rsidRDefault="00766C1F" w14:paraId="01DDF4D8" w14:textId="77777777">
                            <w:r>
                              <w:t xml:space="preserve"> </w:t>
                            </w:r>
                          </w:p>
                        </w:txbxContent>
                      </wps:txbx>
                      <wps:bodyPr rot="0" spcFirstLastPara="0" vertOverflow="overflow" horzOverflow="overflow" vert="horz" wrap="square" lIns="2" tIns="45720" rIns="91440" bIns="45720" numCol="1" spcCol="0" rtlCol="0" fromWordArt="0" anchor="t" anchorCtr="0" forceAA="0" compatLnSpc="1">
                        <a:prstTxWarp prst="textNoShape">
                          <a:avLst/>
                        </a:prstTxWarp>
                        <a:spAutoFit/>
                      </wps:bodyPr>
                    </wps:wsp>
                  </a:graphicData>
                </a:graphic>
              </wp:inline>
            </w:drawing>
          </mc:Choice>
          <mc:Fallback>
            <w:pict>
              <v:shapetype id="_x0000_t202" coordsize="21600,21600" o:spt="202" path="m,l,21600r21600,l21600,xe" w14:anchorId="5CEE9AEA">
                <v:stroke joinstyle="miter"/>
                <v:path gradientshapeok="t" o:connecttype="rect"/>
              </v:shapetype>
              <v:shape id="Text Box 4" style="width:6in;height:18.7pt;visibility:visible;mso-wrap-style:square;mso-left-percent:-10001;mso-top-percent:-10001;mso-position-horizontal:absolute;mso-position-horizontal-relative:char;mso-position-vertical:absolute;mso-position-vertical-relative:line;mso-left-percent:-10001;mso-top-percent:-10001;v-text-anchor:top" alt="Title: provide details of the funding - Description: provide details of the funding" o:spid="_x0000_s1026" filled="f" stroke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">
                <v:textbox style="mso-fit-shape-to-text:t" inset="6e-5mm">
                  <w:txbxContent>
                    <w:p w:rsidR="00766C1F" w:rsidP="00766C1F" w:rsidRDefault="00766C1F" w14:paraId="01DDF4D8" w14:textId="77777777">
                      <w:r>
                        <w:t xml:space="preserve"> </w:t>
                      </w:r>
                    </w:p>
                  </w:txbxContent>
                </v:textbox>
                <w10:anchorlock/>
              </v:shape>
            </w:pict>
          </mc:Fallback>
        </mc:AlternateContent>
      </w:r>
    </w:p>
    <w:p w:rsidR="00766C1F" w:rsidP="00766C1F" w:rsidRDefault="00766C1F" w14:paraId="1DBD718F" w14:textId="77777777">
      <w:pPr>
        <w:pStyle w:val="ListParagraph"/>
        <w:spacing w:after="200" w:line="276" w:lineRule="auto"/>
        <w:rPr>
          <w:rFonts w:asciiTheme="majorHAnsi" w:hAnsiTheme="majorHAnsi" w:cstheme="majorHAnsi"/>
          <w:sz w:val="22"/>
          <w:szCs w:val="22"/>
        </w:rPr>
      </w:pPr>
    </w:p>
    <w:p w:rsidRPr="00B53255" w:rsidR="0091629B" w:rsidP="00766C1F" w:rsidRDefault="0091629B" w14:paraId="6964D6D6" w14:textId="71488F18">
      <w:pPr>
        <w:pStyle w:val="ListParagraph"/>
        <w:numPr>
          <w:ilvl w:val="1"/>
          <w:numId w:val="11"/>
        </w:numPr>
        <w:spacing w:after="200" w:line="276" w:lineRule="auto"/>
        <w:rPr>
          <w:rFonts w:asciiTheme="majorHAnsi" w:hAnsiTheme="majorHAnsi" w:cstheme="majorHAnsi"/>
          <w:sz w:val="22"/>
          <w:szCs w:val="22"/>
        </w:rPr>
      </w:pPr>
      <w:r w:rsidRPr="00B53255">
        <w:rPr>
          <w:rFonts w:asciiTheme="majorHAnsi" w:hAnsiTheme="majorHAnsi" w:cstheme="majorHAnsi"/>
          <w:sz w:val="22"/>
          <w:szCs w:val="22"/>
        </w:rPr>
        <w:t>Has or will a research agreement be created between the researcher and the community?</w:t>
      </w:r>
    </w:p>
    <w:p w:rsidRPr="00B53255" w:rsidR="0091629B" w:rsidP="0091629B" w:rsidRDefault="0091629B" w14:paraId="5C92B1BF" w14:textId="77777777">
      <w:pPr>
        <w:ind w:left="720"/>
        <w:rPr>
          <w:rFonts w:asciiTheme="majorHAnsi" w:hAnsiTheme="majorHAnsi" w:cstheme="majorHAnsi"/>
          <w:sz w:val="22"/>
          <w:szCs w:val="22"/>
        </w:rPr>
      </w:pPr>
      <w:sdt>
        <w:sdtPr>
          <w:rPr>
            <w:rFonts w:eastAsia="MS Gothic" w:asciiTheme="majorHAnsi" w:hAnsiTheme="majorHAnsi" w:cstheme="majorHAnsi"/>
            <w:sz w:val="22"/>
            <w:szCs w:val="22"/>
          </w:rPr>
          <w:id w:val="-349187517"/>
          <w14:checkbox>
            <w14:checked w14:val="0"/>
            <w14:checkedState w14:val="2612" w14:font="MS Gothic"/>
            <w14:uncheckedState w14:val="2610" w14:font="MS Gothic"/>
          </w14:checkbox>
        </w:sdtPr>
        <w:sdtContent>
          <w:r w:rsidRPr="00B53255">
            <w:rPr>
              <w:rFonts w:ascii="Segoe UI Symbol" w:hAnsi="Segoe UI Symbol" w:eastAsia="MS Gothic" w:cs="Segoe UI Symbol"/>
              <w:sz w:val="22"/>
              <w:szCs w:val="22"/>
            </w:rPr>
            <w:t>☐</w:t>
          </w:r>
        </w:sdtContent>
      </w:sdt>
      <w:r w:rsidRPr="00B53255">
        <w:rPr>
          <w:rFonts w:asciiTheme="majorHAnsi" w:hAnsiTheme="majorHAnsi" w:cstheme="majorHAnsi"/>
          <w:b/>
          <w:sz w:val="22"/>
          <w:szCs w:val="22"/>
        </w:rPr>
        <w:t xml:space="preserve"> </w:t>
      </w:r>
      <w:r w:rsidRPr="00B53255">
        <w:rPr>
          <w:rFonts w:asciiTheme="majorHAnsi" w:hAnsiTheme="majorHAnsi" w:cstheme="majorHAnsi"/>
          <w:sz w:val="22"/>
          <w:szCs w:val="22"/>
        </w:rPr>
        <w:t xml:space="preserve">Yes  </w:t>
      </w:r>
      <w:sdt>
        <w:sdtPr>
          <w:rPr>
            <w:rFonts w:eastAsia="MS Gothic" w:asciiTheme="majorHAnsi" w:hAnsiTheme="majorHAnsi" w:cstheme="majorHAnsi"/>
            <w:sz w:val="22"/>
            <w:szCs w:val="22"/>
          </w:rPr>
          <w:id w:val="1156956964"/>
          <w14:checkbox>
            <w14:checked w14:val="0"/>
            <w14:checkedState w14:val="2612" w14:font="MS Gothic"/>
            <w14:uncheckedState w14:val="2610" w14:font="MS Gothic"/>
          </w14:checkbox>
        </w:sdtPr>
        <w:sdtContent>
          <w:r w:rsidRPr="00B53255">
            <w:rPr>
              <w:rFonts w:ascii="Segoe UI Symbol" w:hAnsi="Segoe UI Symbol" w:eastAsia="MS Gothic" w:cs="Segoe UI Symbol"/>
              <w:sz w:val="22"/>
              <w:szCs w:val="22"/>
            </w:rPr>
            <w:t>☐</w:t>
          </w:r>
        </w:sdtContent>
      </w:sdt>
      <w:r w:rsidRPr="00B53255">
        <w:rPr>
          <w:rFonts w:asciiTheme="majorHAnsi" w:hAnsiTheme="majorHAnsi" w:cstheme="majorHAnsi"/>
          <w:b/>
          <w:sz w:val="22"/>
          <w:szCs w:val="22"/>
        </w:rPr>
        <w:t xml:space="preserve"> </w:t>
      </w:r>
      <w:r w:rsidRPr="00B53255">
        <w:rPr>
          <w:rFonts w:asciiTheme="majorHAnsi" w:hAnsiTheme="majorHAnsi" w:cstheme="majorHAnsi"/>
          <w:sz w:val="22"/>
          <w:szCs w:val="22"/>
        </w:rPr>
        <w:t xml:space="preserve">No </w:t>
      </w:r>
    </w:p>
    <w:p w:rsidR="0091629B" w:rsidP="0091629B" w:rsidRDefault="0091629B" w14:paraId="02B9DCB5" w14:textId="77777777">
      <w:pPr>
        <w:pStyle w:val="ListParagraph"/>
        <w:rPr>
          <w:rFonts w:asciiTheme="majorHAnsi" w:hAnsiTheme="majorHAnsi" w:cstheme="majorHAnsi"/>
          <w:sz w:val="22"/>
          <w:szCs w:val="22"/>
        </w:rPr>
      </w:pPr>
      <w:r w:rsidRPr="00B53255">
        <w:rPr>
          <w:rFonts w:asciiTheme="majorHAnsi" w:hAnsiTheme="majorHAnsi" w:cstheme="majorHAnsi"/>
          <w:sz w:val="22"/>
          <w:szCs w:val="22"/>
        </w:rPr>
        <w:t>If yes, please provide details about the agreement (e.g., Will it be written or verbal etc.?) below:</w:t>
      </w:r>
    </w:p>
    <w:p w:rsidR="00766C1F" w:rsidP="0091629B" w:rsidRDefault="00766C1F" w14:paraId="36A985F7" w14:textId="77777777">
      <w:pPr>
        <w:pStyle w:val="ListParagraph"/>
        <w:rPr>
          <w:rFonts w:asciiTheme="majorHAnsi" w:hAnsiTheme="majorHAnsi" w:cstheme="majorHAnsi"/>
          <w:sz w:val="22"/>
          <w:szCs w:val="22"/>
        </w:rPr>
      </w:pPr>
    </w:p>
    <w:p w:rsidR="00766C1F" w:rsidP="0091629B" w:rsidRDefault="00766C1F" w14:paraId="2F0DEE96" w14:textId="62983DDF">
      <w:pPr>
        <w:pStyle w:val="ListParagraph"/>
        <w:rPr>
          <w:rFonts w:asciiTheme="majorHAnsi" w:hAnsiTheme="majorHAnsi" w:cstheme="majorHAnsi"/>
          <w:sz w:val="22"/>
          <w:szCs w:val="22"/>
        </w:rPr>
      </w:pPr>
      <w:r w:rsidRPr="00BC6108">
        <w:rPr>
          <w:noProof/>
          <w:szCs w:val="22"/>
        </w:rPr>
        <mc:AlternateContent>
          <mc:Choice Requires="wps">
            <w:drawing>
              <wp:inline distT="0" distB="0" distL="0" distR="0" wp14:anchorId="058A8B87" wp14:editId="1639EAFC">
                <wp:extent cx="5438775" cy="237490"/>
                <wp:effectExtent l="0" t="0" r="28575" b="15875"/>
                <wp:docPr id="1" name="Text Box 1" descr="provide details of the funding" title="provide details of the funding"/>
                <wp:cNvGraphicFramePr/>
                <a:graphic xmlns:a="http://schemas.openxmlformats.org/drawingml/2006/main">
                  <a:graphicData uri="http://schemas.microsoft.com/office/word/2010/wordprocessingShape">
                    <wps:wsp>
                      <wps:cNvSpPr txBox="1"/>
                      <wps:spPr>
                        <a:xfrm>
                          <a:off x="0" y="0"/>
                          <a:ext cx="5438775" cy="23749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766C1F" w:rsidP="00766C1F" w:rsidRDefault="00766C1F" w14:paraId="20D53604" w14:textId="77777777">
                            <w:r>
                              <w:t xml:space="preserve"> </w:t>
                            </w:r>
                          </w:p>
                        </w:txbxContent>
                      </wps:txbx>
                      <wps:bodyPr rot="0" spcFirstLastPara="0" vertOverflow="overflow" horzOverflow="overflow" vert="horz" wrap="square" lIns="2" tIns="45720" rIns="91440" bIns="45720" numCol="1" spcCol="0" rtlCol="0" fromWordArt="0" anchor="t" anchorCtr="0" forceAA="0" compatLnSpc="1">
                        <a:prstTxWarp prst="textNoShape">
                          <a:avLst/>
                        </a:prstTxWarp>
                        <a:spAutoFit/>
                      </wps:bodyPr>
                    </wps:wsp>
                  </a:graphicData>
                </a:graphic>
              </wp:inline>
            </w:drawing>
          </mc:Choice>
          <mc:Fallback>
            <w:pict>
              <v:shape id="Text Box 1" style="width:428.25pt;height:18.7pt;visibility:visible;mso-wrap-style:square;mso-left-percent:-10001;mso-top-percent:-10001;mso-position-horizontal:absolute;mso-position-horizontal-relative:char;mso-position-vertical:absolute;mso-position-vertical-relative:line;mso-left-percent:-10001;mso-top-percent:-10001;v-text-anchor:top" alt="Title: provide details of the funding - Description: provide details of the funding" o:spid="_x0000_s1027" filled="f" stroke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" w14:anchorId="058A8B87">
                <v:textbox style="mso-fit-shape-to-text:t" inset="6e-5mm">
                  <w:txbxContent>
                    <w:p w:rsidR="00766C1F" w:rsidP="00766C1F" w:rsidRDefault="00766C1F" w14:paraId="20D53604" w14:textId="77777777">
                      <w:r>
                        <w:t xml:space="preserve"> </w:t>
                      </w:r>
                    </w:p>
                  </w:txbxContent>
                </v:textbox>
                <w10:anchorlock/>
              </v:shape>
            </w:pict>
          </mc:Fallback>
        </mc:AlternateContent>
      </w:r>
    </w:p>
    <w:p w:rsidR="00766C1F" w:rsidP="0091629B" w:rsidRDefault="00766C1F" w14:paraId="02A82992" w14:textId="77777777">
      <w:pPr>
        <w:pStyle w:val="ListParagraph"/>
        <w:rPr>
          <w:rFonts w:asciiTheme="majorHAnsi" w:hAnsiTheme="majorHAnsi" w:cstheme="majorHAnsi"/>
          <w:sz w:val="22"/>
          <w:szCs w:val="22"/>
        </w:rPr>
      </w:pPr>
    </w:p>
    <w:p w:rsidR="008E77D9" w:rsidP="008E77D9" w:rsidRDefault="008E77D9" w14:paraId="2D06A164" w14:textId="77777777">
      <w:pPr>
        <w:pStyle w:val="ListParagraph"/>
        <w:spacing w:after="200" w:line="276" w:lineRule="auto"/>
        <w:rPr>
          <w:rStyle w:val="QuoteChar"/>
          <w:rFonts w:asciiTheme="majorHAnsi" w:hAnsiTheme="majorHAnsi" w:eastAsiaTheme="minorHAnsi" w:cstheme="majorHAnsi"/>
          <w:sz w:val="22"/>
          <w:szCs w:val="22"/>
        </w:rPr>
      </w:pPr>
    </w:p>
    <w:p w:rsidRPr="008E77D9" w:rsidR="00766C1F" w:rsidP="008E77D9" w:rsidRDefault="00766C1F" w14:paraId="659CED97" w14:textId="77777777">
      <w:pPr>
        <w:pStyle w:val="ListParagraph"/>
        <w:spacing w:after="200" w:line="276" w:lineRule="auto"/>
        <w:rPr>
          <w:rFonts w:asciiTheme="majorHAnsi" w:hAnsiTheme="majorHAnsi" w:cstheme="majorHAnsi"/>
          <w:sz w:val="22"/>
          <w:szCs w:val="22"/>
        </w:rPr>
      </w:pPr>
    </w:p>
    <w:p w:rsidRPr="00B53255" w:rsidR="0091629B" w:rsidP="0091629B" w:rsidRDefault="0091629B" w14:paraId="62D4199D" w14:textId="01DD976B">
      <w:pPr>
        <w:pStyle w:val="ListParagraph"/>
        <w:numPr>
          <w:ilvl w:val="1"/>
          <w:numId w:val="11"/>
        </w:numPr>
        <w:spacing w:after="200" w:line="276" w:lineRule="auto"/>
        <w:rPr>
          <w:rFonts w:asciiTheme="majorHAnsi" w:hAnsiTheme="majorHAnsi" w:cstheme="majorHAnsi"/>
          <w:sz w:val="22"/>
          <w:szCs w:val="22"/>
        </w:rPr>
      </w:pPr>
      <w:r w:rsidRPr="00B53255">
        <w:rPr>
          <w:rFonts w:eastAsia="Calibri" w:asciiTheme="majorHAnsi" w:hAnsiTheme="majorHAnsi" w:cstheme="majorHAnsi"/>
          <w:sz w:val="22"/>
          <w:szCs w:val="22"/>
        </w:rPr>
        <w:lastRenderedPageBreak/>
        <w:t xml:space="preserve">Are you are seeking a waiver of the community engagement requirement? (A waiver may be granted if the REB is satisfied that, Indigenous participants will not be identified with a community or that the welfare of relevant communities will not be affected by the research.) </w:t>
      </w:r>
    </w:p>
    <w:p w:rsidRPr="00B53255" w:rsidR="0091629B" w:rsidP="0091629B" w:rsidRDefault="0091629B" w14:paraId="7DE77E90" w14:textId="77777777">
      <w:pPr>
        <w:ind w:left="720"/>
        <w:rPr>
          <w:rFonts w:asciiTheme="majorHAnsi" w:hAnsiTheme="majorHAnsi" w:cstheme="majorHAnsi"/>
          <w:sz w:val="22"/>
          <w:szCs w:val="22"/>
        </w:rPr>
      </w:pPr>
      <w:sdt>
        <w:sdtPr>
          <w:rPr>
            <w:rFonts w:eastAsia="MS Gothic" w:asciiTheme="majorHAnsi" w:hAnsiTheme="majorHAnsi" w:cstheme="majorHAnsi"/>
            <w:sz w:val="22"/>
            <w:szCs w:val="22"/>
          </w:rPr>
          <w:id w:val="1301269562"/>
          <w14:checkbox>
            <w14:checked w14:val="0"/>
            <w14:checkedState w14:val="2612" w14:font="MS Gothic"/>
            <w14:uncheckedState w14:val="2610" w14:font="MS Gothic"/>
          </w14:checkbox>
        </w:sdtPr>
        <w:sdtContent>
          <w:r w:rsidRPr="00B53255">
            <w:rPr>
              <w:rFonts w:ascii="Segoe UI Symbol" w:hAnsi="Segoe UI Symbol" w:eastAsia="MS Gothic" w:cs="Segoe UI Symbol"/>
              <w:sz w:val="22"/>
              <w:szCs w:val="22"/>
            </w:rPr>
            <w:t>☐</w:t>
          </w:r>
        </w:sdtContent>
      </w:sdt>
      <w:r w:rsidRPr="00B53255">
        <w:rPr>
          <w:rFonts w:asciiTheme="majorHAnsi" w:hAnsiTheme="majorHAnsi" w:cstheme="majorHAnsi"/>
          <w:b/>
          <w:sz w:val="22"/>
          <w:szCs w:val="22"/>
        </w:rPr>
        <w:t xml:space="preserve"> </w:t>
      </w:r>
      <w:r w:rsidRPr="00B53255">
        <w:rPr>
          <w:rFonts w:asciiTheme="majorHAnsi" w:hAnsiTheme="majorHAnsi" w:cstheme="majorHAnsi"/>
          <w:sz w:val="22"/>
          <w:szCs w:val="22"/>
        </w:rPr>
        <w:t xml:space="preserve">Yes  </w:t>
      </w:r>
      <w:sdt>
        <w:sdtPr>
          <w:rPr>
            <w:rFonts w:eastAsia="MS Gothic" w:asciiTheme="majorHAnsi" w:hAnsiTheme="majorHAnsi" w:cstheme="majorHAnsi"/>
            <w:sz w:val="22"/>
            <w:szCs w:val="22"/>
          </w:rPr>
          <w:id w:val="763961210"/>
          <w14:checkbox>
            <w14:checked w14:val="0"/>
            <w14:checkedState w14:val="2612" w14:font="MS Gothic"/>
            <w14:uncheckedState w14:val="2610" w14:font="MS Gothic"/>
          </w14:checkbox>
        </w:sdtPr>
        <w:sdtContent>
          <w:r w:rsidRPr="00B53255">
            <w:rPr>
              <w:rFonts w:ascii="Segoe UI Symbol" w:hAnsi="Segoe UI Symbol" w:eastAsia="MS Gothic" w:cs="Segoe UI Symbol"/>
              <w:sz w:val="22"/>
              <w:szCs w:val="22"/>
            </w:rPr>
            <w:t>☐</w:t>
          </w:r>
        </w:sdtContent>
      </w:sdt>
      <w:r w:rsidRPr="00B53255">
        <w:rPr>
          <w:rFonts w:asciiTheme="majorHAnsi" w:hAnsiTheme="majorHAnsi" w:cstheme="majorHAnsi"/>
          <w:b/>
          <w:sz w:val="22"/>
          <w:szCs w:val="22"/>
        </w:rPr>
        <w:t xml:space="preserve"> </w:t>
      </w:r>
      <w:r w:rsidRPr="00B53255">
        <w:rPr>
          <w:rFonts w:asciiTheme="majorHAnsi" w:hAnsiTheme="majorHAnsi" w:cstheme="majorHAnsi"/>
          <w:sz w:val="22"/>
          <w:szCs w:val="22"/>
        </w:rPr>
        <w:t xml:space="preserve">No </w:t>
      </w:r>
    </w:p>
    <w:p w:rsidR="0091629B" w:rsidP="0091629B" w:rsidRDefault="0091629B" w14:paraId="34EF550C" w14:textId="77777777">
      <w:pPr>
        <w:pStyle w:val="ListParagraph"/>
        <w:rPr>
          <w:rFonts w:asciiTheme="majorHAnsi" w:hAnsiTheme="majorHAnsi" w:cstheme="majorHAnsi"/>
          <w:sz w:val="22"/>
          <w:szCs w:val="22"/>
        </w:rPr>
      </w:pPr>
      <w:r w:rsidRPr="00B53255">
        <w:rPr>
          <w:rFonts w:eastAsia="Calibri" w:asciiTheme="majorHAnsi" w:hAnsiTheme="majorHAnsi" w:cstheme="majorHAnsi"/>
          <w:sz w:val="22"/>
          <w:szCs w:val="22"/>
        </w:rPr>
        <w:t xml:space="preserve">If </w:t>
      </w:r>
      <w:r w:rsidRPr="00B53255">
        <w:rPr>
          <w:rFonts w:eastAsia="Calibri" w:asciiTheme="majorHAnsi" w:hAnsiTheme="majorHAnsi" w:cstheme="majorHAnsi"/>
          <w:b/>
          <w:sz w:val="22"/>
          <w:szCs w:val="22"/>
        </w:rPr>
        <w:t>YES,</w:t>
      </w:r>
      <w:r w:rsidRPr="00B53255">
        <w:rPr>
          <w:rFonts w:eastAsia="Calibri" w:asciiTheme="majorHAnsi" w:hAnsiTheme="majorHAnsi" w:cstheme="majorHAnsi"/>
          <w:sz w:val="22"/>
          <w:szCs w:val="22"/>
        </w:rPr>
        <w:t xml:space="preserve"> please provide the rationale for this waiver request</w:t>
      </w:r>
      <w:r w:rsidRPr="00B53255">
        <w:rPr>
          <w:rFonts w:asciiTheme="majorHAnsi" w:hAnsiTheme="majorHAnsi" w:cstheme="majorHAnsi"/>
          <w:sz w:val="22"/>
          <w:szCs w:val="22"/>
        </w:rPr>
        <w:t>:</w:t>
      </w:r>
    </w:p>
    <w:p w:rsidR="00766C1F" w:rsidP="0091629B" w:rsidRDefault="00766C1F" w14:paraId="331EF0C6" w14:textId="77777777">
      <w:pPr>
        <w:pStyle w:val="ListParagraph"/>
        <w:rPr>
          <w:rFonts w:asciiTheme="majorHAnsi" w:hAnsiTheme="majorHAnsi" w:cstheme="majorHAnsi"/>
          <w:sz w:val="22"/>
          <w:szCs w:val="22"/>
        </w:rPr>
      </w:pPr>
    </w:p>
    <w:p w:rsidR="00766C1F" w:rsidP="0091629B" w:rsidRDefault="00766C1F" w14:paraId="534DFE51" w14:textId="7351F456">
      <w:pPr>
        <w:pStyle w:val="ListParagraph"/>
        <w:rPr>
          <w:rFonts w:asciiTheme="majorHAnsi" w:hAnsiTheme="majorHAnsi" w:cstheme="majorHAnsi"/>
          <w:sz w:val="22"/>
          <w:szCs w:val="22"/>
        </w:rPr>
      </w:pPr>
      <w:r w:rsidRPr="00BC6108">
        <w:rPr>
          <w:noProof/>
          <w:szCs w:val="22"/>
        </w:rPr>
        <mc:AlternateContent>
          <mc:Choice Requires="wps">
            <w:drawing>
              <wp:inline distT="0" distB="0" distL="0" distR="0" wp14:anchorId="2A17862C" wp14:editId="11F9B49F">
                <wp:extent cx="5276850" cy="237490"/>
                <wp:effectExtent l="0" t="0" r="19050" b="15875"/>
                <wp:docPr id="7" name="Text Box 7" descr="provide details of the funding" title="provide details of the funding"/>
                <wp:cNvGraphicFramePr/>
                <a:graphic xmlns:a="http://schemas.openxmlformats.org/drawingml/2006/main">
                  <a:graphicData uri="http://schemas.microsoft.com/office/word/2010/wordprocessingShape">
                    <wps:wsp>
                      <wps:cNvSpPr txBox="1"/>
                      <wps:spPr>
                        <a:xfrm>
                          <a:off x="0" y="0"/>
                          <a:ext cx="5276850" cy="23749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766C1F" w:rsidP="00766C1F" w:rsidRDefault="00766C1F" w14:paraId="6E13FB1D" w14:textId="77777777">
                            <w:r>
                              <w:t xml:space="preserve"> </w:t>
                            </w:r>
                          </w:p>
                        </w:txbxContent>
                      </wps:txbx>
                      <wps:bodyPr rot="0" spcFirstLastPara="0" vertOverflow="overflow" horzOverflow="overflow" vert="horz" wrap="square" lIns="2" tIns="45720" rIns="91440" bIns="45720" numCol="1" spcCol="0" rtlCol="0" fromWordArt="0" anchor="t" anchorCtr="0" forceAA="0" compatLnSpc="1">
                        <a:prstTxWarp prst="textNoShape">
                          <a:avLst/>
                        </a:prstTxWarp>
                        <a:spAutoFit/>
                      </wps:bodyPr>
                    </wps:wsp>
                  </a:graphicData>
                </a:graphic>
              </wp:inline>
            </w:drawing>
          </mc:Choice>
          <mc:Fallback>
            <w:pict>
              <v:shape id="Text Box 7" style="width:415.5pt;height:18.7pt;visibility:visible;mso-wrap-style:square;mso-left-percent:-10001;mso-top-percent:-10001;mso-position-horizontal:absolute;mso-position-horizontal-relative:char;mso-position-vertical:absolute;mso-position-vertical-relative:line;mso-left-percent:-10001;mso-top-percent:-10001;v-text-anchor:top" alt="Title: provide details of the funding - Description: provide details of the funding" o:spid="_x0000_s1028" filled="f" stroke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" w14:anchorId="2A17862C">
                <v:textbox style="mso-fit-shape-to-text:t" inset="6e-5mm">
                  <w:txbxContent>
                    <w:p w:rsidR="00766C1F" w:rsidP="00766C1F" w:rsidRDefault="00766C1F" w14:paraId="6E13FB1D" w14:textId="77777777">
                      <w:r>
                        <w:t xml:space="preserve"> </w:t>
                      </w:r>
                    </w:p>
                  </w:txbxContent>
                </v:textbox>
                <w10:anchorlock/>
              </v:shape>
            </w:pict>
          </mc:Fallback>
        </mc:AlternateContent>
      </w:r>
    </w:p>
    <w:p w:rsidR="000A1E50" w:rsidP="008E77D9" w:rsidRDefault="000A1E50" w14:paraId="07731DB0" w14:textId="77777777"/>
    <w:p w:rsidR="00766C1F" w:rsidP="008E77D9" w:rsidRDefault="00766C1F" w14:paraId="21AD2031" w14:textId="77777777"/>
    <w:p w:rsidRPr="008E77D9" w:rsidR="0091629B" w:rsidP="008E77D9" w:rsidRDefault="0091629B" w14:paraId="14271529" w14:textId="7CE842E5">
      <w:r w:rsidRPr="008E77D9">
        <w:t>ATTACHMENTS:</w:t>
      </w:r>
      <w:r w:rsidRPr="008E77D9" w:rsidR="000A1E50">
        <w:t xml:space="preserve"> </w:t>
      </w:r>
      <w:r w:rsidRPr="008E77D9">
        <w:t>Submit a copy of any documents that support how community engagement has been or will be established such as letters of support where appropriate.</w:t>
      </w:r>
      <w:r w:rsidR="00473987">
        <w:t xml:space="preserve"> In addition, s</w:t>
      </w:r>
      <w:r w:rsidRPr="008E77D9">
        <w:t xml:space="preserve">ubmit a copy of any written research agreements, if applicable. </w:t>
      </w:r>
    </w:p>
    <w:p w:rsidRPr="000A1E50" w:rsidR="0091629B" w:rsidP="0091629B" w:rsidRDefault="0091629B" w14:paraId="3A6386EF" w14:textId="77777777">
      <w:pPr>
        <w:rPr>
          <w:rFonts w:asciiTheme="majorHAnsi" w:hAnsiTheme="majorHAnsi" w:cstheme="majorHAnsi"/>
          <w:sz w:val="22"/>
          <w:szCs w:val="22"/>
        </w:rPr>
      </w:pPr>
    </w:p>
    <w:p w:rsidRPr="000A1E50" w:rsidR="0091629B" w:rsidP="0091629B" w:rsidRDefault="0091629B" w14:paraId="173C4BC7" w14:textId="77777777">
      <w:pPr>
        <w:rPr>
          <w:rFonts w:eastAsia="Times New Roman" w:asciiTheme="majorHAnsi" w:hAnsiTheme="majorHAnsi" w:cstheme="majorHAnsi"/>
          <w:color w:val="000000"/>
          <w:sz w:val="22"/>
          <w:szCs w:val="22"/>
          <w:lang w:eastAsia="en-CA"/>
        </w:rPr>
      </w:pPr>
    </w:p>
    <w:p w:rsidRPr="000A1E50" w:rsidR="0091629B" w:rsidP="0091629B" w:rsidRDefault="0091629B" w14:paraId="7F33D9AC" w14:textId="77777777">
      <w:pPr>
        <w:ind w:firstLine="720"/>
        <w:rPr>
          <w:rFonts w:eastAsia="Times New Roman" w:asciiTheme="majorHAnsi" w:hAnsiTheme="majorHAnsi" w:cstheme="majorHAnsi"/>
          <w:color w:val="000000"/>
          <w:sz w:val="22"/>
          <w:szCs w:val="22"/>
          <w:lang w:eastAsia="en-CA"/>
        </w:rPr>
      </w:pPr>
    </w:p>
    <w:p w:rsidRPr="008E77D9" w:rsidR="00975128" w:rsidP="354DEE90" w:rsidRDefault="000A1E50" w14:paraId="5C1E59C1" w14:textId="226E5226" w14:noSpellErr="1">
      <w:pPr>
        <w:rPr>
          <w:rFonts w:ascii="Calibri" w:hAnsi="Calibri" w:cs="Calibri" w:asciiTheme="majorAscii" w:hAnsiTheme="majorAscii" w:cstheme="majorAscii"/>
          <w:b w:val="1"/>
          <w:bCs w:val="1"/>
          <w:color w:val="auto"/>
          <w:sz w:val="22"/>
          <w:szCs w:val="22"/>
        </w:rPr>
      </w:pPr>
      <w:r w:rsidRPr="354DEE90" w:rsidR="000A1E50">
        <w:rPr>
          <w:rFonts w:ascii="Calibri" w:hAnsi="Calibri" w:cs="Calibri" w:asciiTheme="majorAscii" w:hAnsiTheme="majorAscii" w:cstheme="majorAscii"/>
          <w:b w:val="1"/>
          <w:bCs w:val="1"/>
          <w:color w:val="auto"/>
          <w:sz w:val="22"/>
          <w:szCs w:val="22"/>
        </w:rPr>
        <w:t>Additional Resources:</w:t>
      </w:r>
    </w:p>
    <w:p w:rsidRPr="000A1E50" w:rsidR="000A1E50" w:rsidP="000A1E50" w:rsidRDefault="000A1E50" w14:paraId="5551614E" w14:textId="77777777">
      <w:pPr>
        <w:rPr>
          <w:rFonts w:asciiTheme="majorHAnsi" w:hAnsiTheme="majorHAnsi" w:cstheme="majorHAnsi"/>
          <w:sz w:val="22"/>
          <w:szCs w:val="22"/>
        </w:rPr>
      </w:pPr>
    </w:p>
    <w:p w:rsidRPr="008E77D9" w:rsidR="000A1E50" w:rsidP="000A1E50" w:rsidRDefault="000A1E50" w14:paraId="07F05B8A" w14:textId="562E0A59">
      <w:pPr>
        <w:rPr>
          <w:rFonts w:asciiTheme="majorHAnsi" w:hAnsiTheme="majorHAnsi" w:cstheme="majorHAnsi"/>
          <w:sz w:val="22"/>
          <w:szCs w:val="22"/>
        </w:rPr>
      </w:pPr>
      <w:hyperlink w:history="1" r:id="rId12">
        <w:r w:rsidRPr="000A1E50">
          <w:rPr>
            <w:rStyle w:val="Hyperlink"/>
            <w:rFonts w:asciiTheme="majorHAnsi" w:hAnsiTheme="majorHAnsi" w:cstheme="majorHAnsi"/>
            <w:sz w:val="22"/>
            <w:szCs w:val="22"/>
          </w:rPr>
          <w:t>The First Nations Principles of OCAP</w:t>
        </w:r>
        <w:r w:rsidRPr="000A1E50">
          <w:rPr>
            <w:rStyle w:val="Hyperlink"/>
            <w:rFonts w:asciiTheme="majorHAnsi" w:hAnsiTheme="majorHAnsi" w:cstheme="majorHAnsi"/>
            <w:sz w:val="22"/>
            <w:szCs w:val="22"/>
          </w:rPr>
          <w:t>.</w:t>
        </w:r>
      </w:hyperlink>
      <w:r w:rsidRPr="000A1E50">
        <w:t xml:space="preserve"> </w:t>
      </w:r>
      <w:r w:rsidRPr="008E77D9">
        <w:rPr>
          <w:rFonts w:asciiTheme="majorHAnsi" w:hAnsiTheme="majorHAnsi" w:cstheme="majorHAnsi"/>
          <w:sz w:val="22"/>
          <w:szCs w:val="22"/>
        </w:rPr>
        <w:t>The First Nations principles of ownership, control, access, and possession – more commonly known as OCAP® – assert that First Nations have control over data collection processes, and that they own and control how this information can be used.</w:t>
      </w:r>
      <w:r w:rsidRPr="008E77D9">
        <w:rPr>
          <w:rFonts w:asciiTheme="majorHAnsi" w:hAnsiTheme="majorHAnsi" w:cstheme="majorHAnsi"/>
          <w:sz w:val="22"/>
          <w:szCs w:val="22"/>
        </w:rPr>
        <w:t xml:space="preserve"> </w:t>
      </w:r>
    </w:p>
    <w:p w:rsidR="000A1E50" w:rsidP="000A1E50" w:rsidRDefault="000A1E50" w14:paraId="3E2EE126" w14:textId="77777777">
      <w:pPr>
        <w:rPr>
          <w:rFonts w:asciiTheme="majorHAnsi" w:hAnsiTheme="majorHAnsi" w:cstheme="majorHAnsi"/>
          <w:b/>
          <w:sz w:val="22"/>
          <w:szCs w:val="22"/>
        </w:rPr>
      </w:pPr>
    </w:p>
    <w:p w:rsidR="000A1E50" w:rsidP="000A1E50" w:rsidRDefault="000A1E50" w14:paraId="69148882" w14:textId="04516551">
      <w:pPr>
        <w:rPr>
          <w:rFonts w:asciiTheme="majorHAnsi" w:hAnsiTheme="majorHAnsi" w:cstheme="majorHAnsi"/>
          <w:color w:val="333333"/>
          <w:sz w:val="22"/>
          <w:szCs w:val="22"/>
        </w:rPr>
      </w:pPr>
      <w:hyperlink w:history="1" r:id="rId13">
        <w:r w:rsidRPr="00B53255">
          <w:rPr>
            <w:rStyle w:val="Hyperlink"/>
            <w:rFonts w:asciiTheme="majorHAnsi" w:hAnsiTheme="majorHAnsi" w:cstheme="majorHAnsi"/>
            <w:sz w:val="22"/>
            <w:szCs w:val="22"/>
          </w:rPr>
          <w:t>TCPS 2 (2022) – Chapter 9: Research Involving the First Nations, Inuit, and Métis Peoples of Canada</w:t>
        </w:r>
      </w:hyperlink>
      <w:r>
        <w:rPr>
          <w:rFonts w:asciiTheme="majorHAnsi" w:hAnsiTheme="majorHAnsi" w:cstheme="majorHAnsi"/>
          <w:color w:val="333333"/>
          <w:sz w:val="22"/>
          <w:szCs w:val="22"/>
        </w:rPr>
        <w:t xml:space="preserve">. </w:t>
      </w:r>
      <w:r w:rsidRPr="008E77D9">
        <w:rPr>
          <w:rFonts w:asciiTheme="majorHAnsi" w:hAnsiTheme="majorHAnsi" w:cstheme="majorHAnsi"/>
          <w:sz w:val="22"/>
          <w:szCs w:val="22"/>
        </w:rPr>
        <w:t>This chapter on research involving Indigenous peoples in Canada, including Indian, Inuit, and Métis peoples, marks a step toward establishing an ethical space for dialogue on common interests and points of difference between researchers and Indigenous communities engaged in research.</w:t>
      </w:r>
    </w:p>
    <w:p w:rsidRPr="000A1E50" w:rsidR="000A1E50" w:rsidP="000A1E50" w:rsidRDefault="000A1E50" w14:paraId="79F6B4A3" w14:textId="77777777">
      <w:pPr>
        <w:rPr>
          <w:rFonts w:asciiTheme="majorHAnsi" w:hAnsiTheme="majorHAnsi" w:cstheme="majorHAnsi"/>
          <w:color w:val="333333"/>
          <w:sz w:val="22"/>
          <w:szCs w:val="22"/>
        </w:rPr>
      </w:pPr>
    </w:p>
    <w:p w:rsidRPr="000A1E50" w:rsidR="000A1E50" w:rsidP="000A1E50" w:rsidRDefault="000A1E50" w14:paraId="4CA3C03F" w14:textId="63822EE2">
      <w:pPr>
        <w:pStyle w:val="Heading4"/>
        <w:shd w:val="clear" w:color="auto" w:fill="FFFFFF"/>
        <w:spacing w:before="0" w:beforeAutospacing="0" w:after="0" w:afterAutospacing="0" w:line="288" w:lineRule="atLeast"/>
        <w:textAlignment w:val="baseline"/>
        <w:rPr>
          <w:rFonts w:asciiTheme="majorHAnsi" w:hAnsiTheme="majorHAnsi" w:cstheme="majorHAnsi"/>
          <w:b w:val="0"/>
          <w:bCs w:val="0"/>
          <w:i/>
          <w:iCs/>
          <w:sz w:val="22"/>
          <w:szCs w:val="22"/>
        </w:rPr>
      </w:pPr>
      <w:hyperlink w:history="1" r:id="rId14">
        <w:r w:rsidRPr="000A1E50">
          <w:rPr>
            <w:rStyle w:val="Hyperlink"/>
            <w:rFonts w:asciiTheme="majorHAnsi" w:hAnsiTheme="majorHAnsi" w:cstheme="majorHAnsi"/>
            <w:b w:val="0"/>
            <w:bCs w:val="0"/>
            <w:sz w:val="22"/>
            <w:szCs w:val="22"/>
            <w:shd w:val="clear" w:color="auto" w:fill="FFFFFF"/>
          </w:rPr>
          <w:t>McMaster Indigenous Research Institute (MIRI)</w:t>
        </w:r>
      </w:hyperlink>
      <w:r w:rsidRPr="000A1E50">
        <w:rPr>
          <w:rFonts w:asciiTheme="majorHAnsi" w:hAnsiTheme="majorHAnsi" w:cstheme="majorHAnsi"/>
          <w:b w:val="0"/>
          <w:bCs w:val="0"/>
          <w:color w:val="353535"/>
          <w:sz w:val="22"/>
          <w:szCs w:val="22"/>
          <w:shd w:val="clear" w:color="auto" w:fill="FFFFFF"/>
        </w:rPr>
        <w:t xml:space="preserve">. </w:t>
      </w:r>
      <w:r w:rsidRPr="000A1E50">
        <w:rPr>
          <w:rFonts w:asciiTheme="majorHAnsi" w:hAnsiTheme="majorHAnsi" w:cstheme="majorHAnsi"/>
          <w:b w:val="0"/>
          <w:bCs w:val="0"/>
          <w:sz w:val="22"/>
          <w:szCs w:val="22"/>
        </w:rPr>
        <w:t>The overarching priority of MIRI is to foster research excellence and best practices for all Indigenous related research across McMaster.</w:t>
      </w:r>
    </w:p>
    <w:p w:rsidRPr="000A1E50" w:rsidR="000A1E50" w:rsidP="000A1E50" w:rsidRDefault="000A1E50" w14:paraId="37BFC484" w14:textId="41131B6F">
      <w:pPr>
        <w:rPr>
          <w:rFonts w:asciiTheme="majorHAnsi" w:hAnsiTheme="majorHAnsi" w:cstheme="majorHAnsi"/>
          <w:sz w:val="22"/>
          <w:szCs w:val="22"/>
        </w:rPr>
      </w:pPr>
    </w:p>
    <w:sectPr w:rsidRPr="000A1E50" w:rsidR="000A1E50" w:rsidSect="008E77D9">
      <w:headerReference w:type="default" r:id="rId15"/>
      <w:headerReference w:type="first" r:id="rId16"/>
      <w:footerReference w:type="first" r:id="rId17"/>
      <w:pgSz w:w="12240" w:h="15840" w:orient="portrait"/>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0669B" w:rsidP="00BE7782" w:rsidRDefault="00D0669B" w14:paraId="3885F82E" w14:textId="77777777">
      <w:r>
        <w:separator/>
      </w:r>
    </w:p>
  </w:endnote>
  <w:endnote w:type="continuationSeparator" w:id="0">
    <w:p w:rsidR="00D0669B" w:rsidP="00BE7782" w:rsidRDefault="00D0669B" w14:paraId="2F31834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7086C" w:rsidRDefault="0087086C" w14:paraId="18706921" w14:textId="77777777">
    <w:pPr>
      <w:pStyle w:val="Footer"/>
    </w:pPr>
    <w:r>
      <w:rPr>
        <w:rFonts w:hint="eastAsia"/>
        <w:noProof/>
      </w:rPr>
      <w:drawing>
        <wp:inline distT="0" distB="0" distL="0" distR="0" wp14:anchorId="2BBBA9ED" wp14:editId="5972B0CE">
          <wp:extent cx="5943600" cy="3886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G_Memo_Lthd_Footer_120703.eps"/>
                  <pic:cNvPicPr/>
                </pic:nvPicPr>
                <pic:blipFill>
                  <a:blip r:embed="rId1">
                    <a:extLst>
                      <a:ext uri="{28A0092B-C50C-407E-A947-70E740481C1C}">
                        <a14:useLocalDpi xmlns:a14="http://schemas.microsoft.com/office/drawing/2010/main" val="0"/>
                      </a:ext>
                    </a:extLst>
                  </a:blip>
                  <a:stretch>
                    <a:fillRect/>
                  </a:stretch>
                </pic:blipFill>
                <pic:spPr>
                  <a:xfrm>
                    <a:off x="0" y="0"/>
                    <a:ext cx="5943600" cy="3886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0669B" w:rsidP="00BE7782" w:rsidRDefault="00D0669B" w14:paraId="1CA7A134" w14:textId="77777777">
      <w:r>
        <w:separator/>
      </w:r>
    </w:p>
  </w:footnote>
  <w:footnote w:type="continuationSeparator" w:id="0">
    <w:p w:rsidR="00D0669B" w:rsidP="00BE7782" w:rsidRDefault="00D0669B" w14:paraId="615E416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7086C" w:rsidP="00BE7782" w:rsidRDefault="00A34355" w14:paraId="64BC2E65" w14:textId="77777777">
    <w:pPr>
      <w:pStyle w:val="Header"/>
      <w:tabs>
        <w:tab w:val="clear" w:pos="8640"/>
        <w:tab w:val="left" w:pos="6869"/>
      </w:tabs>
    </w:pPr>
    <w:r w:rsidRPr="00A34355">
      <w:rPr>
        <w:noProof/>
      </w:rPr>
      <w:drawing>
        <wp:inline distT="0" distB="0" distL="0" distR="0" wp14:anchorId="5349A19C" wp14:editId="4AC9AD9F">
          <wp:extent cx="2817628" cy="393167"/>
          <wp:effectExtent l="0" t="0" r="1905" b="6985"/>
          <wp:docPr id="8" name="Picture 8" descr="N:\REB Files\Website Files\AC_REthicsBoard\AC_REthicsBoard\REthicsBoa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REB Files\Website Files\AC_REthicsBoard\AC_REthicsBoard\REthicsBoa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8717" cy="403087"/>
                  </a:xfrm>
                  <a:prstGeom prst="rect">
                    <a:avLst/>
                  </a:prstGeom>
                  <a:noFill/>
                  <a:ln>
                    <a:noFill/>
                  </a:ln>
                </pic:spPr>
              </pic:pic>
            </a:graphicData>
          </a:graphic>
        </wp:inline>
      </w:drawing>
    </w:r>
  </w:p>
  <w:p w:rsidR="008E77D9" w:rsidP="00BE7782" w:rsidRDefault="008E77D9" w14:paraId="2D84598C" w14:textId="77777777">
    <w:pPr>
      <w:pStyle w:val="Header"/>
      <w:tabs>
        <w:tab w:val="clear" w:pos="8640"/>
        <w:tab w:val="left" w:pos="686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7086C" w:rsidRDefault="00A34355" w14:paraId="78C4FF63" w14:textId="77777777">
    <w:pPr>
      <w:pStyle w:val="Header"/>
    </w:pPr>
    <w:r w:rsidRPr="00A34355">
      <w:rPr>
        <w:noProof/>
      </w:rPr>
      <w:drawing>
        <wp:inline distT="0" distB="0" distL="0" distR="0" wp14:anchorId="551E1680" wp14:editId="7E5205F6">
          <wp:extent cx="3200400" cy="446578"/>
          <wp:effectExtent l="0" t="0" r="0" b="0"/>
          <wp:docPr id="2" name="Picture 2" descr="N:\REB Files\Website Files\AC_REthicsBoard\AC_REthicsBoard\REthicsBoa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REB Files\Website Files\AC_REthicsBoard\AC_REthicsBoard\REthicsBoa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2792" cy="46086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755D6"/>
    <w:multiLevelType w:val="hybridMultilevel"/>
    <w:tmpl w:val="62A01A8C"/>
    <w:lvl w:ilvl="0" w:tplc="10090001">
      <w:start w:val="1"/>
      <w:numFmt w:val="bullet"/>
      <w:lvlText w:val=""/>
      <w:lvlJc w:val="left"/>
      <w:pPr>
        <w:ind w:left="780" w:hanging="360"/>
      </w:pPr>
      <w:rPr>
        <w:rFonts w:hint="default" w:ascii="Symbol" w:hAnsi="Symbol"/>
      </w:rPr>
    </w:lvl>
    <w:lvl w:ilvl="1" w:tplc="10090003">
      <w:start w:val="1"/>
      <w:numFmt w:val="bullet"/>
      <w:lvlText w:val="o"/>
      <w:lvlJc w:val="left"/>
      <w:pPr>
        <w:ind w:left="1500" w:hanging="360"/>
      </w:pPr>
      <w:rPr>
        <w:rFonts w:hint="default" w:ascii="Courier New" w:hAnsi="Courier New" w:cs="Courier New"/>
      </w:rPr>
    </w:lvl>
    <w:lvl w:ilvl="2" w:tplc="10090005" w:tentative="1">
      <w:start w:val="1"/>
      <w:numFmt w:val="bullet"/>
      <w:lvlText w:val=""/>
      <w:lvlJc w:val="left"/>
      <w:pPr>
        <w:ind w:left="2220" w:hanging="360"/>
      </w:pPr>
      <w:rPr>
        <w:rFonts w:hint="default" w:ascii="Wingdings" w:hAnsi="Wingdings"/>
      </w:rPr>
    </w:lvl>
    <w:lvl w:ilvl="3" w:tplc="10090001" w:tentative="1">
      <w:start w:val="1"/>
      <w:numFmt w:val="bullet"/>
      <w:lvlText w:val=""/>
      <w:lvlJc w:val="left"/>
      <w:pPr>
        <w:ind w:left="2940" w:hanging="360"/>
      </w:pPr>
      <w:rPr>
        <w:rFonts w:hint="default" w:ascii="Symbol" w:hAnsi="Symbol"/>
      </w:rPr>
    </w:lvl>
    <w:lvl w:ilvl="4" w:tplc="10090003" w:tentative="1">
      <w:start w:val="1"/>
      <w:numFmt w:val="bullet"/>
      <w:lvlText w:val="o"/>
      <w:lvlJc w:val="left"/>
      <w:pPr>
        <w:ind w:left="3660" w:hanging="360"/>
      </w:pPr>
      <w:rPr>
        <w:rFonts w:hint="default" w:ascii="Courier New" w:hAnsi="Courier New" w:cs="Courier New"/>
      </w:rPr>
    </w:lvl>
    <w:lvl w:ilvl="5" w:tplc="10090005" w:tentative="1">
      <w:start w:val="1"/>
      <w:numFmt w:val="bullet"/>
      <w:lvlText w:val=""/>
      <w:lvlJc w:val="left"/>
      <w:pPr>
        <w:ind w:left="4380" w:hanging="360"/>
      </w:pPr>
      <w:rPr>
        <w:rFonts w:hint="default" w:ascii="Wingdings" w:hAnsi="Wingdings"/>
      </w:rPr>
    </w:lvl>
    <w:lvl w:ilvl="6" w:tplc="10090001" w:tentative="1">
      <w:start w:val="1"/>
      <w:numFmt w:val="bullet"/>
      <w:lvlText w:val=""/>
      <w:lvlJc w:val="left"/>
      <w:pPr>
        <w:ind w:left="5100" w:hanging="360"/>
      </w:pPr>
      <w:rPr>
        <w:rFonts w:hint="default" w:ascii="Symbol" w:hAnsi="Symbol"/>
      </w:rPr>
    </w:lvl>
    <w:lvl w:ilvl="7" w:tplc="10090003" w:tentative="1">
      <w:start w:val="1"/>
      <w:numFmt w:val="bullet"/>
      <w:lvlText w:val="o"/>
      <w:lvlJc w:val="left"/>
      <w:pPr>
        <w:ind w:left="5820" w:hanging="360"/>
      </w:pPr>
      <w:rPr>
        <w:rFonts w:hint="default" w:ascii="Courier New" w:hAnsi="Courier New" w:cs="Courier New"/>
      </w:rPr>
    </w:lvl>
    <w:lvl w:ilvl="8" w:tplc="10090005" w:tentative="1">
      <w:start w:val="1"/>
      <w:numFmt w:val="bullet"/>
      <w:lvlText w:val=""/>
      <w:lvlJc w:val="left"/>
      <w:pPr>
        <w:ind w:left="6540" w:hanging="360"/>
      </w:pPr>
      <w:rPr>
        <w:rFonts w:hint="default" w:ascii="Wingdings" w:hAnsi="Wingdings"/>
      </w:rPr>
    </w:lvl>
  </w:abstractNum>
  <w:abstractNum w:abstractNumId="1" w15:restartNumberingAfterBreak="0">
    <w:nsid w:val="1443A77B"/>
    <w:multiLevelType w:val="hybridMultilevel"/>
    <w:tmpl w:val="792887A4"/>
    <w:lvl w:ilvl="0" w:tplc="1BA2718C">
      <w:start w:val="1"/>
      <w:numFmt w:val="bullet"/>
      <w:lvlText w:val=""/>
      <w:lvlJc w:val="left"/>
      <w:pPr>
        <w:ind w:left="720" w:hanging="360"/>
      </w:pPr>
      <w:rPr>
        <w:rFonts w:hint="default" w:ascii="Symbol" w:hAnsi="Symbol"/>
      </w:rPr>
    </w:lvl>
    <w:lvl w:ilvl="1" w:tplc="799E1E08">
      <w:start w:val="1"/>
      <w:numFmt w:val="bullet"/>
      <w:lvlText w:val="·"/>
      <w:lvlJc w:val="left"/>
      <w:pPr>
        <w:ind w:left="1440" w:hanging="360"/>
      </w:pPr>
      <w:rPr>
        <w:rFonts w:hint="default" w:ascii="Symbol" w:hAnsi="Symbol"/>
      </w:rPr>
    </w:lvl>
    <w:lvl w:ilvl="2" w:tplc="7CEAA740">
      <w:start w:val="1"/>
      <w:numFmt w:val="bullet"/>
      <w:lvlText w:val=""/>
      <w:lvlJc w:val="left"/>
      <w:pPr>
        <w:ind w:left="2160" w:hanging="360"/>
      </w:pPr>
      <w:rPr>
        <w:rFonts w:hint="default" w:ascii="Wingdings" w:hAnsi="Wingdings"/>
      </w:rPr>
    </w:lvl>
    <w:lvl w:ilvl="3" w:tplc="B38A331A">
      <w:start w:val="1"/>
      <w:numFmt w:val="bullet"/>
      <w:lvlText w:val=""/>
      <w:lvlJc w:val="left"/>
      <w:pPr>
        <w:ind w:left="2880" w:hanging="360"/>
      </w:pPr>
      <w:rPr>
        <w:rFonts w:hint="default" w:ascii="Symbol" w:hAnsi="Symbol"/>
      </w:rPr>
    </w:lvl>
    <w:lvl w:ilvl="4" w:tplc="D1009716">
      <w:start w:val="1"/>
      <w:numFmt w:val="bullet"/>
      <w:lvlText w:val="o"/>
      <w:lvlJc w:val="left"/>
      <w:pPr>
        <w:ind w:left="3600" w:hanging="360"/>
      </w:pPr>
      <w:rPr>
        <w:rFonts w:hint="default" w:ascii="Courier New" w:hAnsi="Courier New"/>
      </w:rPr>
    </w:lvl>
    <w:lvl w:ilvl="5" w:tplc="95848602">
      <w:start w:val="1"/>
      <w:numFmt w:val="bullet"/>
      <w:lvlText w:val=""/>
      <w:lvlJc w:val="left"/>
      <w:pPr>
        <w:ind w:left="4320" w:hanging="360"/>
      </w:pPr>
      <w:rPr>
        <w:rFonts w:hint="default" w:ascii="Wingdings" w:hAnsi="Wingdings"/>
      </w:rPr>
    </w:lvl>
    <w:lvl w:ilvl="6" w:tplc="9CE45140">
      <w:start w:val="1"/>
      <w:numFmt w:val="bullet"/>
      <w:lvlText w:val=""/>
      <w:lvlJc w:val="left"/>
      <w:pPr>
        <w:ind w:left="5040" w:hanging="360"/>
      </w:pPr>
      <w:rPr>
        <w:rFonts w:hint="default" w:ascii="Symbol" w:hAnsi="Symbol"/>
      </w:rPr>
    </w:lvl>
    <w:lvl w:ilvl="7" w:tplc="8F66E4E2">
      <w:start w:val="1"/>
      <w:numFmt w:val="bullet"/>
      <w:lvlText w:val="o"/>
      <w:lvlJc w:val="left"/>
      <w:pPr>
        <w:ind w:left="5760" w:hanging="360"/>
      </w:pPr>
      <w:rPr>
        <w:rFonts w:hint="default" w:ascii="Courier New" w:hAnsi="Courier New"/>
      </w:rPr>
    </w:lvl>
    <w:lvl w:ilvl="8" w:tplc="62B66238">
      <w:start w:val="1"/>
      <w:numFmt w:val="bullet"/>
      <w:lvlText w:val=""/>
      <w:lvlJc w:val="left"/>
      <w:pPr>
        <w:ind w:left="6480" w:hanging="360"/>
      </w:pPr>
      <w:rPr>
        <w:rFonts w:hint="default" w:ascii="Wingdings" w:hAnsi="Wingdings"/>
      </w:rPr>
    </w:lvl>
  </w:abstractNum>
  <w:abstractNum w:abstractNumId="2" w15:restartNumberingAfterBreak="0">
    <w:nsid w:val="1C73289B"/>
    <w:multiLevelType w:val="hybridMultilevel"/>
    <w:tmpl w:val="F4E82AA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E684469"/>
    <w:multiLevelType w:val="multilevel"/>
    <w:tmpl w:val="9762111E"/>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AE2679B"/>
    <w:multiLevelType w:val="hybridMultilevel"/>
    <w:tmpl w:val="951E1EA0"/>
    <w:lvl w:ilvl="0" w:tplc="347E1528">
      <w:start w:val="1"/>
      <w:numFmt w:val="bullet"/>
      <w:lvlText w:val="·"/>
      <w:lvlJc w:val="left"/>
      <w:pPr>
        <w:ind w:left="720" w:hanging="360"/>
      </w:pPr>
      <w:rPr>
        <w:rFonts w:hint="default" w:ascii="Symbol" w:hAnsi="Symbol"/>
      </w:rPr>
    </w:lvl>
    <w:lvl w:ilvl="1" w:tplc="F55446BE">
      <w:start w:val="1"/>
      <w:numFmt w:val="bullet"/>
      <w:lvlText w:val="o"/>
      <w:lvlJc w:val="left"/>
      <w:pPr>
        <w:ind w:left="1440" w:hanging="360"/>
      </w:pPr>
      <w:rPr>
        <w:rFonts w:hint="default" w:ascii="Courier New" w:hAnsi="Courier New"/>
      </w:rPr>
    </w:lvl>
    <w:lvl w:ilvl="2" w:tplc="755A5DC2">
      <w:start w:val="1"/>
      <w:numFmt w:val="bullet"/>
      <w:lvlText w:val=""/>
      <w:lvlJc w:val="left"/>
      <w:pPr>
        <w:ind w:left="2160" w:hanging="360"/>
      </w:pPr>
      <w:rPr>
        <w:rFonts w:hint="default" w:ascii="Wingdings" w:hAnsi="Wingdings"/>
      </w:rPr>
    </w:lvl>
    <w:lvl w:ilvl="3" w:tplc="71C2A28C">
      <w:start w:val="1"/>
      <w:numFmt w:val="bullet"/>
      <w:lvlText w:val=""/>
      <w:lvlJc w:val="left"/>
      <w:pPr>
        <w:ind w:left="2880" w:hanging="360"/>
      </w:pPr>
      <w:rPr>
        <w:rFonts w:hint="default" w:ascii="Symbol" w:hAnsi="Symbol"/>
      </w:rPr>
    </w:lvl>
    <w:lvl w:ilvl="4" w:tplc="636A488C">
      <w:start w:val="1"/>
      <w:numFmt w:val="bullet"/>
      <w:lvlText w:val="o"/>
      <w:lvlJc w:val="left"/>
      <w:pPr>
        <w:ind w:left="3600" w:hanging="360"/>
      </w:pPr>
      <w:rPr>
        <w:rFonts w:hint="default" w:ascii="Courier New" w:hAnsi="Courier New"/>
      </w:rPr>
    </w:lvl>
    <w:lvl w:ilvl="5" w:tplc="74CE9D3E">
      <w:start w:val="1"/>
      <w:numFmt w:val="bullet"/>
      <w:lvlText w:val=""/>
      <w:lvlJc w:val="left"/>
      <w:pPr>
        <w:ind w:left="4320" w:hanging="360"/>
      </w:pPr>
      <w:rPr>
        <w:rFonts w:hint="default" w:ascii="Wingdings" w:hAnsi="Wingdings"/>
      </w:rPr>
    </w:lvl>
    <w:lvl w:ilvl="6" w:tplc="F5B82A04">
      <w:start w:val="1"/>
      <w:numFmt w:val="bullet"/>
      <w:lvlText w:val=""/>
      <w:lvlJc w:val="left"/>
      <w:pPr>
        <w:ind w:left="5040" w:hanging="360"/>
      </w:pPr>
      <w:rPr>
        <w:rFonts w:hint="default" w:ascii="Symbol" w:hAnsi="Symbol"/>
      </w:rPr>
    </w:lvl>
    <w:lvl w:ilvl="7" w:tplc="5144F968">
      <w:start w:val="1"/>
      <w:numFmt w:val="bullet"/>
      <w:lvlText w:val="o"/>
      <w:lvlJc w:val="left"/>
      <w:pPr>
        <w:ind w:left="5760" w:hanging="360"/>
      </w:pPr>
      <w:rPr>
        <w:rFonts w:hint="default" w:ascii="Courier New" w:hAnsi="Courier New"/>
      </w:rPr>
    </w:lvl>
    <w:lvl w:ilvl="8" w:tplc="A2B4488A">
      <w:start w:val="1"/>
      <w:numFmt w:val="bullet"/>
      <w:lvlText w:val=""/>
      <w:lvlJc w:val="left"/>
      <w:pPr>
        <w:ind w:left="6480" w:hanging="360"/>
      </w:pPr>
      <w:rPr>
        <w:rFonts w:hint="default" w:ascii="Wingdings" w:hAnsi="Wingdings"/>
      </w:rPr>
    </w:lvl>
  </w:abstractNum>
  <w:abstractNum w:abstractNumId="5" w15:restartNumberingAfterBreak="0">
    <w:nsid w:val="3EE635E3"/>
    <w:multiLevelType w:val="hybridMultilevel"/>
    <w:tmpl w:val="2A6252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48146EBF"/>
    <w:multiLevelType w:val="hybridMultilevel"/>
    <w:tmpl w:val="A56A4AD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4D366552"/>
    <w:multiLevelType w:val="hybridMultilevel"/>
    <w:tmpl w:val="9FE469A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51480FBF"/>
    <w:multiLevelType w:val="multilevel"/>
    <w:tmpl w:val="AF6AEF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72795A32"/>
    <w:multiLevelType w:val="hybridMultilevel"/>
    <w:tmpl w:val="5E50A864"/>
    <w:lvl w:ilvl="0" w:tplc="D72066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E72CE2"/>
    <w:multiLevelType w:val="hybridMultilevel"/>
    <w:tmpl w:val="34E6C6A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75C13C25"/>
    <w:multiLevelType w:val="hybridMultilevel"/>
    <w:tmpl w:val="4BD472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292058490">
    <w:abstractNumId w:val="1"/>
  </w:num>
  <w:num w:numId="2" w16cid:durableId="1685665399">
    <w:abstractNumId w:val="10"/>
  </w:num>
  <w:num w:numId="3" w16cid:durableId="560597495">
    <w:abstractNumId w:val="6"/>
  </w:num>
  <w:num w:numId="4" w16cid:durableId="1366909922">
    <w:abstractNumId w:val="5"/>
  </w:num>
  <w:num w:numId="5" w16cid:durableId="1428968113">
    <w:abstractNumId w:val="9"/>
  </w:num>
  <w:num w:numId="6" w16cid:durableId="1220557648">
    <w:abstractNumId w:val="2"/>
  </w:num>
  <w:num w:numId="7" w16cid:durableId="774524047">
    <w:abstractNumId w:val="0"/>
  </w:num>
  <w:num w:numId="8" w16cid:durableId="1066029557">
    <w:abstractNumId w:val="11"/>
  </w:num>
  <w:num w:numId="9" w16cid:durableId="1373577411">
    <w:abstractNumId w:val="7"/>
  </w:num>
  <w:num w:numId="10" w16cid:durableId="1809592457">
    <w:abstractNumId w:val="4"/>
  </w:num>
  <w:num w:numId="11" w16cid:durableId="794906501">
    <w:abstractNumId w:val="3"/>
  </w:num>
  <w:num w:numId="12" w16cid:durableId="2339757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ocumentProtection w:edit="readOnly" w:enforcement="0"/>
  <w:defaultTabStop w:val="720"/>
  <w:drawingGridHorizontalSpacing w:val="187"/>
  <w:drawingGridVerticalSpacing w:val="187"/>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782"/>
    <w:rsid w:val="000111FC"/>
    <w:rsid w:val="000865FB"/>
    <w:rsid w:val="000A1E50"/>
    <w:rsid w:val="000B2F84"/>
    <w:rsid w:val="000C6942"/>
    <w:rsid w:val="000F3437"/>
    <w:rsid w:val="001322B7"/>
    <w:rsid w:val="00165221"/>
    <w:rsid w:val="0019549C"/>
    <w:rsid w:val="001A1FE5"/>
    <w:rsid w:val="0020739E"/>
    <w:rsid w:val="002148BC"/>
    <w:rsid w:val="00223D33"/>
    <w:rsid w:val="00264533"/>
    <w:rsid w:val="002752DF"/>
    <w:rsid w:val="002C54AE"/>
    <w:rsid w:val="002D79B8"/>
    <w:rsid w:val="00333BFE"/>
    <w:rsid w:val="00336EF9"/>
    <w:rsid w:val="003A5183"/>
    <w:rsid w:val="003B22D5"/>
    <w:rsid w:val="003B529E"/>
    <w:rsid w:val="0040174F"/>
    <w:rsid w:val="00473987"/>
    <w:rsid w:val="004A029F"/>
    <w:rsid w:val="00507568"/>
    <w:rsid w:val="005627D7"/>
    <w:rsid w:val="005D4A8D"/>
    <w:rsid w:val="005D4C7A"/>
    <w:rsid w:val="005F405A"/>
    <w:rsid w:val="00612145"/>
    <w:rsid w:val="00640970"/>
    <w:rsid w:val="00690DD8"/>
    <w:rsid w:val="007002D3"/>
    <w:rsid w:val="007025B3"/>
    <w:rsid w:val="00736914"/>
    <w:rsid w:val="00766C1F"/>
    <w:rsid w:val="007810DC"/>
    <w:rsid w:val="00802897"/>
    <w:rsid w:val="0087086C"/>
    <w:rsid w:val="0088716A"/>
    <w:rsid w:val="008E77D9"/>
    <w:rsid w:val="008F3B94"/>
    <w:rsid w:val="00900722"/>
    <w:rsid w:val="00912939"/>
    <w:rsid w:val="0091629B"/>
    <w:rsid w:val="00931D18"/>
    <w:rsid w:val="00932146"/>
    <w:rsid w:val="00942316"/>
    <w:rsid w:val="009438D4"/>
    <w:rsid w:val="00975128"/>
    <w:rsid w:val="009916A3"/>
    <w:rsid w:val="00995058"/>
    <w:rsid w:val="009B5BDB"/>
    <w:rsid w:val="00A3018A"/>
    <w:rsid w:val="00A34355"/>
    <w:rsid w:val="00A5012C"/>
    <w:rsid w:val="00A66A52"/>
    <w:rsid w:val="00A764A9"/>
    <w:rsid w:val="00A865BE"/>
    <w:rsid w:val="00AD0018"/>
    <w:rsid w:val="00AE6C98"/>
    <w:rsid w:val="00AF41F0"/>
    <w:rsid w:val="00B12E11"/>
    <w:rsid w:val="00B53255"/>
    <w:rsid w:val="00B7303F"/>
    <w:rsid w:val="00BA4F5F"/>
    <w:rsid w:val="00BE7782"/>
    <w:rsid w:val="00BF1C44"/>
    <w:rsid w:val="00BF7D47"/>
    <w:rsid w:val="00C04F92"/>
    <w:rsid w:val="00C069A5"/>
    <w:rsid w:val="00C61D5B"/>
    <w:rsid w:val="00C848BC"/>
    <w:rsid w:val="00C8880E"/>
    <w:rsid w:val="00C92343"/>
    <w:rsid w:val="00C93D21"/>
    <w:rsid w:val="00CA2FE6"/>
    <w:rsid w:val="00CF4029"/>
    <w:rsid w:val="00D0669B"/>
    <w:rsid w:val="00D85CE8"/>
    <w:rsid w:val="00DB0AA6"/>
    <w:rsid w:val="00E102B7"/>
    <w:rsid w:val="00E6377C"/>
    <w:rsid w:val="00E94388"/>
    <w:rsid w:val="00EA744C"/>
    <w:rsid w:val="00F058B4"/>
    <w:rsid w:val="00F365BF"/>
    <w:rsid w:val="00F41B7B"/>
    <w:rsid w:val="00FA2AE5"/>
    <w:rsid w:val="00FB7E8B"/>
    <w:rsid w:val="02A48DCE"/>
    <w:rsid w:val="043F5B41"/>
    <w:rsid w:val="0A6DD6BD"/>
    <w:rsid w:val="0FA191E2"/>
    <w:rsid w:val="115D4062"/>
    <w:rsid w:val="1ADFE48D"/>
    <w:rsid w:val="1FD135C7"/>
    <w:rsid w:val="25ACF8D6"/>
    <w:rsid w:val="2689B2FE"/>
    <w:rsid w:val="26B4CDEF"/>
    <w:rsid w:val="2825835F"/>
    <w:rsid w:val="2AC61FB4"/>
    <w:rsid w:val="2B2921C0"/>
    <w:rsid w:val="2BA43765"/>
    <w:rsid w:val="2BB8BEEE"/>
    <w:rsid w:val="2F778241"/>
    <w:rsid w:val="354DEE90"/>
    <w:rsid w:val="36731794"/>
    <w:rsid w:val="3885EBB6"/>
    <w:rsid w:val="3E0147A8"/>
    <w:rsid w:val="41E8E35E"/>
    <w:rsid w:val="446531A3"/>
    <w:rsid w:val="46B3DB00"/>
    <w:rsid w:val="47D0235E"/>
    <w:rsid w:val="4A8E89FB"/>
    <w:rsid w:val="513CEF70"/>
    <w:rsid w:val="528D603E"/>
    <w:rsid w:val="57AEA678"/>
    <w:rsid w:val="5E13DAE4"/>
    <w:rsid w:val="61C8CA41"/>
    <w:rsid w:val="61FB769A"/>
    <w:rsid w:val="6B4035CD"/>
    <w:rsid w:val="6F23D118"/>
    <w:rsid w:val="70C43A83"/>
    <w:rsid w:val="78D060F8"/>
    <w:rsid w:val="7C931740"/>
    <w:rsid w:val="7D431234"/>
    <w:rsid w:val="7EFEE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FF5A229"/>
  <w15:docId w15:val="{7C1F5E31-E0A1-47DC-9708-166732001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B53255"/>
    <w:pPr>
      <w:keepNext/>
      <w:keepLines/>
      <w:spacing w:before="240"/>
      <w:outlineLvl w:val="0"/>
    </w:pPr>
    <w:rPr>
      <w:rFonts w:asciiTheme="majorHAnsi" w:hAnsiTheme="majorHAnsi" w:eastAsiaTheme="majorEastAsia" w:cstheme="majorBidi"/>
      <w:color w:val="365F91" w:themeColor="accent1" w:themeShade="BF"/>
      <w:sz w:val="32"/>
      <w:szCs w:val="32"/>
    </w:rPr>
  </w:style>
  <w:style w:type="paragraph" w:styleId="Heading4">
    <w:name w:val="heading 4"/>
    <w:basedOn w:val="Normal"/>
    <w:link w:val="Heading4Char"/>
    <w:uiPriority w:val="9"/>
    <w:qFormat/>
    <w:rsid w:val="00A3018A"/>
    <w:pPr>
      <w:spacing w:before="100" w:beforeAutospacing="1" w:after="100" w:afterAutospacing="1"/>
      <w:outlineLvl w:val="3"/>
    </w:pPr>
    <w:rPr>
      <w:rFonts w:ascii="Times New Roman" w:hAnsi="Times New Roman" w:eastAsia="Times New Roman" w:cs="Times New Roman"/>
      <w:b/>
      <w:bCs/>
    </w:rPr>
  </w:style>
  <w:style w:type="paragraph" w:styleId="Heading5">
    <w:name w:val="heading 5"/>
    <w:basedOn w:val="Normal"/>
    <w:next w:val="Normal"/>
    <w:link w:val="Heading5Char"/>
    <w:uiPriority w:val="9"/>
    <w:semiHidden/>
    <w:unhideWhenUsed/>
    <w:qFormat/>
    <w:rsid w:val="00A3018A"/>
    <w:pPr>
      <w:keepNext/>
      <w:keepLines/>
      <w:spacing w:before="40"/>
      <w:outlineLvl w:val="4"/>
    </w:pPr>
    <w:rPr>
      <w:rFonts w:asciiTheme="majorHAnsi" w:hAnsiTheme="majorHAnsi" w:eastAsiaTheme="majorEastAsia" w:cstheme="majorBidi"/>
      <w:color w:val="365F91"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E7782"/>
    <w:pPr>
      <w:tabs>
        <w:tab w:val="center" w:pos="4320"/>
        <w:tab w:val="right" w:pos="8640"/>
      </w:tabs>
    </w:pPr>
  </w:style>
  <w:style w:type="character" w:styleId="HeaderChar" w:customStyle="1">
    <w:name w:val="Header Char"/>
    <w:basedOn w:val="DefaultParagraphFont"/>
    <w:link w:val="Header"/>
    <w:uiPriority w:val="99"/>
    <w:rsid w:val="00BE7782"/>
  </w:style>
  <w:style w:type="paragraph" w:styleId="Footer">
    <w:name w:val="footer"/>
    <w:basedOn w:val="Normal"/>
    <w:link w:val="FooterChar"/>
    <w:uiPriority w:val="99"/>
    <w:unhideWhenUsed/>
    <w:rsid w:val="00BE7782"/>
    <w:pPr>
      <w:tabs>
        <w:tab w:val="center" w:pos="4320"/>
        <w:tab w:val="right" w:pos="8640"/>
      </w:tabs>
    </w:pPr>
  </w:style>
  <w:style w:type="character" w:styleId="FooterChar" w:customStyle="1">
    <w:name w:val="Footer Char"/>
    <w:basedOn w:val="DefaultParagraphFont"/>
    <w:link w:val="Footer"/>
    <w:uiPriority w:val="99"/>
    <w:rsid w:val="00BE7782"/>
  </w:style>
  <w:style w:type="paragraph" w:styleId="BalloonText">
    <w:name w:val="Balloon Text"/>
    <w:basedOn w:val="Normal"/>
    <w:link w:val="BalloonTextChar"/>
    <w:uiPriority w:val="99"/>
    <w:semiHidden/>
    <w:unhideWhenUsed/>
    <w:rsid w:val="00BE7782"/>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BE7782"/>
    <w:rPr>
      <w:rFonts w:ascii="Lucida Grande" w:hAnsi="Lucida Grande" w:cs="Lucida Grande"/>
      <w:sz w:val="18"/>
      <w:szCs w:val="18"/>
    </w:rPr>
  </w:style>
  <w:style w:type="paragraph" w:styleId="Revision">
    <w:name w:val="Revision"/>
    <w:hidden/>
    <w:uiPriority w:val="99"/>
    <w:semiHidden/>
    <w:rsid w:val="00C61D5B"/>
  </w:style>
  <w:style w:type="paragraph" w:styleId="FootnoteText">
    <w:name w:val="footnote text"/>
    <w:basedOn w:val="Normal"/>
    <w:link w:val="FootnoteTextChar"/>
    <w:uiPriority w:val="99"/>
    <w:unhideWhenUsed/>
    <w:rsid w:val="00C61D5B"/>
  </w:style>
  <w:style w:type="character" w:styleId="FootnoteTextChar" w:customStyle="1">
    <w:name w:val="Footnote Text Char"/>
    <w:basedOn w:val="DefaultParagraphFont"/>
    <w:link w:val="FootnoteText"/>
    <w:uiPriority w:val="99"/>
    <w:rsid w:val="00C61D5B"/>
  </w:style>
  <w:style w:type="character" w:styleId="FootnoteReference">
    <w:name w:val="footnote reference"/>
    <w:basedOn w:val="DefaultParagraphFont"/>
    <w:uiPriority w:val="99"/>
    <w:unhideWhenUsed/>
    <w:rsid w:val="00C61D5B"/>
    <w:rPr>
      <w:vertAlign w:val="superscript"/>
    </w:rPr>
  </w:style>
  <w:style w:type="paragraph" w:styleId="TOC1">
    <w:name w:val="toc 1"/>
    <w:basedOn w:val="Normal"/>
    <w:next w:val="Normal"/>
    <w:autoRedefine/>
    <w:uiPriority w:val="39"/>
    <w:semiHidden/>
    <w:unhideWhenUsed/>
    <w:rsid w:val="00C61D5B"/>
    <w:pPr>
      <w:spacing w:after="100"/>
    </w:pPr>
  </w:style>
  <w:style w:type="paragraph" w:styleId="ListParagraph">
    <w:name w:val="List Paragraph"/>
    <w:aliases w:val="SLC List Paragraph"/>
    <w:basedOn w:val="Normal"/>
    <w:uiPriority w:val="34"/>
    <w:qFormat/>
    <w:rsid w:val="001322B7"/>
    <w:pPr>
      <w:ind w:left="720"/>
      <w:contextualSpacing/>
    </w:pPr>
  </w:style>
  <w:style w:type="character" w:styleId="Hyperlink">
    <w:name w:val="Hyperlink"/>
    <w:basedOn w:val="DefaultParagraphFont"/>
    <w:uiPriority w:val="99"/>
    <w:unhideWhenUsed/>
    <w:rsid w:val="00975128"/>
    <w:rPr>
      <w:color w:val="0000FF" w:themeColor="hyperlink"/>
      <w:u w:val="single"/>
    </w:rPr>
  </w:style>
  <w:style w:type="paragraph" w:styleId="Default" w:customStyle="1">
    <w:name w:val="Default"/>
    <w:rsid w:val="00975128"/>
    <w:pPr>
      <w:autoSpaceDE w:val="0"/>
      <w:autoSpaceDN w:val="0"/>
      <w:adjustRightInd w:val="0"/>
    </w:pPr>
    <w:rPr>
      <w:rFonts w:ascii="Arial" w:hAnsi="Arial" w:cs="Arial"/>
      <w:color w:val="000000"/>
      <w:lang w:val="en-CA"/>
    </w:rPr>
  </w:style>
  <w:style w:type="character" w:styleId="CommentReference">
    <w:name w:val="annotation reference"/>
    <w:basedOn w:val="DefaultParagraphFont"/>
    <w:uiPriority w:val="99"/>
    <w:semiHidden/>
    <w:unhideWhenUsed/>
    <w:rsid w:val="00A34355"/>
    <w:rPr>
      <w:sz w:val="16"/>
      <w:szCs w:val="16"/>
    </w:rPr>
  </w:style>
  <w:style w:type="paragraph" w:styleId="CommentText">
    <w:name w:val="annotation text"/>
    <w:basedOn w:val="Normal"/>
    <w:link w:val="CommentTextChar"/>
    <w:uiPriority w:val="99"/>
    <w:semiHidden/>
    <w:unhideWhenUsed/>
    <w:rsid w:val="00A34355"/>
    <w:rPr>
      <w:sz w:val="20"/>
      <w:szCs w:val="20"/>
    </w:rPr>
  </w:style>
  <w:style w:type="character" w:styleId="CommentTextChar" w:customStyle="1">
    <w:name w:val="Comment Text Char"/>
    <w:basedOn w:val="DefaultParagraphFont"/>
    <w:link w:val="CommentText"/>
    <w:uiPriority w:val="99"/>
    <w:semiHidden/>
    <w:rsid w:val="00A34355"/>
    <w:rPr>
      <w:sz w:val="20"/>
      <w:szCs w:val="20"/>
    </w:rPr>
  </w:style>
  <w:style w:type="paragraph" w:styleId="CommentSubject">
    <w:name w:val="annotation subject"/>
    <w:basedOn w:val="CommentText"/>
    <w:next w:val="CommentText"/>
    <w:link w:val="CommentSubjectChar"/>
    <w:uiPriority w:val="99"/>
    <w:semiHidden/>
    <w:unhideWhenUsed/>
    <w:rsid w:val="00A34355"/>
    <w:rPr>
      <w:b/>
      <w:bCs/>
    </w:rPr>
  </w:style>
  <w:style w:type="character" w:styleId="CommentSubjectChar" w:customStyle="1">
    <w:name w:val="Comment Subject Char"/>
    <w:basedOn w:val="CommentTextChar"/>
    <w:link w:val="CommentSubject"/>
    <w:uiPriority w:val="99"/>
    <w:semiHidden/>
    <w:rsid w:val="00A34355"/>
    <w:rPr>
      <w:b/>
      <w:bCs/>
      <w:sz w:val="20"/>
      <w:szCs w:val="20"/>
    </w:rPr>
  </w:style>
  <w:style w:type="paragraph" w:styleId="PlainText">
    <w:name w:val="Plain Text"/>
    <w:basedOn w:val="Normal"/>
    <w:link w:val="PlainTextChar"/>
    <w:uiPriority w:val="99"/>
    <w:semiHidden/>
    <w:unhideWhenUsed/>
    <w:rsid w:val="009438D4"/>
    <w:rPr>
      <w:rFonts w:ascii="Calibri" w:hAnsi="Calibri" w:eastAsiaTheme="minorHAnsi"/>
      <w:sz w:val="22"/>
      <w:szCs w:val="21"/>
    </w:rPr>
  </w:style>
  <w:style w:type="character" w:styleId="PlainTextChar" w:customStyle="1">
    <w:name w:val="Plain Text Char"/>
    <w:basedOn w:val="DefaultParagraphFont"/>
    <w:link w:val="PlainText"/>
    <w:uiPriority w:val="99"/>
    <w:semiHidden/>
    <w:rsid w:val="009438D4"/>
    <w:rPr>
      <w:rFonts w:ascii="Calibri" w:hAnsi="Calibri" w:eastAsiaTheme="minorHAnsi"/>
      <w:sz w:val="22"/>
      <w:szCs w:val="21"/>
    </w:rPr>
  </w:style>
  <w:style w:type="paragraph" w:styleId="Quote">
    <w:name w:val="Quote"/>
    <w:basedOn w:val="Normal"/>
    <w:next w:val="Normal"/>
    <w:link w:val="QuoteChar"/>
    <w:autoRedefine/>
    <w:uiPriority w:val="29"/>
    <w:qFormat/>
    <w:rsid w:val="0091629B"/>
    <w:pPr>
      <w:pBdr>
        <w:top w:val="single" w:color="auto" w:sz="4" w:space="1"/>
        <w:left w:val="single" w:color="auto" w:sz="4" w:space="4"/>
        <w:bottom w:val="single" w:color="auto" w:sz="4" w:space="1"/>
        <w:right w:val="single" w:color="auto" w:sz="4" w:space="4"/>
      </w:pBdr>
      <w:shd w:val="pct12" w:color="auto" w:fill="auto"/>
      <w:spacing w:line="276" w:lineRule="auto"/>
      <w:ind w:left="432" w:right="432"/>
    </w:pPr>
    <w:rPr>
      <w:rFonts w:eastAsia="Times New Roman" w:cs="Times New Roman"/>
      <w:iCs/>
      <w:color w:val="000000" w:themeColor="text1"/>
      <w:sz w:val="28"/>
      <w:szCs w:val="20"/>
      <w:lang w:val="en-CA"/>
    </w:rPr>
  </w:style>
  <w:style w:type="character" w:styleId="QuoteChar" w:customStyle="1">
    <w:name w:val="Quote Char"/>
    <w:basedOn w:val="DefaultParagraphFont"/>
    <w:link w:val="Quote"/>
    <w:uiPriority w:val="29"/>
    <w:rsid w:val="0091629B"/>
    <w:rPr>
      <w:rFonts w:eastAsia="Times New Roman" w:cs="Times New Roman"/>
      <w:iCs/>
      <w:color w:val="000000" w:themeColor="text1"/>
      <w:sz w:val="28"/>
      <w:szCs w:val="20"/>
      <w:shd w:val="pct12" w:color="auto" w:fill="auto"/>
      <w:lang w:val="en-CA"/>
    </w:rPr>
  </w:style>
  <w:style w:type="character" w:styleId="Heading4Char" w:customStyle="1">
    <w:name w:val="Heading 4 Char"/>
    <w:basedOn w:val="DefaultParagraphFont"/>
    <w:link w:val="Heading4"/>
    <w:uiPriority w:val="9"/>
    <w:rsid w:val="00A3018A"/>
    <w:rPr>
      <w:rFonts w:ascii="Times New Roman" w:hAnsi="Times New Roman" w:eastAsia="Times New Roman" w:cs="Times New Roman"/>
      <w:b/>
      <w:bCs/>
    </w:rPr>
  </w:style>
  <w:style w:type="paragraph" w:styleId="NormalWeb">
    <w:name w:val="Normal (Web)"/>
    <w:basedOn w:val="Normal"/>
    <w:uiPriority w:val="99"/>
    <w:semiHidden/>
    <w:unhideWhenUsed/>
    <w:rsid w:val="00A3018A"/>
    <w:pPr>
      <w:spacing w:before="100" w:beforeAutospacing="1" w:after="100" w:afterAutospacing="1"/>
    </w:pPr>
    <w:rPr>
      <w:rFonts w:ascii="Times New Roman" w:hAnsi="Times New Roman" w:eastAsia="Times New Roman" w:cs="Times New Roman"/>
    </w:rPr>
  </w:style>
  <w:style w:type="character" w:styleId="Heading5Char" w:customStyle="1">
    <w:name w:val="Heading 5 Char"/>
    <w:basedOn w:val="DefaultParagraphFont"/>
    <w:link w:val="Heading5"/>
    <w:uiPriority w:val="9"/>
    <w:semiHidden/>
    <w:rsid w:val="00A3018A"/>
    <w:rPr>
      <w:rFonts w:asciiTheme="majorHAnsi" w:hAnsiTheme="majorHAnsi" w:eastAsiaTheme="majorEastAsia" w:cstheme="majorBidi"/>
      <w:color w:val="365F91" w:themeColor="accent1" w:themeShade="BF"/>
    </w:rPr>
  </w:style>
  <w:style w:type="character" w:styleId="Heading1Char" w:customStyle="1">
    <w:name w:val="Heading 1 Char"/>
    <w:basedOn w:val="DefaultParagraphFont"/>
    <w:link w:val="Heading1"/>
    <w:uiPriority w:val="9"/>
    <w:rsid w:val="00B53255"/>
    <w:rPr>
      <w:rFonts w:asciiTheme="majorHAnsi" w:hAnsiTheme="majorHAnsi" w:eastAsiaTheme="majorEastAsia" w:cstheme="majorBidi"/>
      <w:color w:val="365F91" w:themeColor="accent1" w:themeShade="BF"/>
      <w:sz w:val="32"/>
      <w:szCs w:val="32"/>
    </w:rPr>
  </w:style>
  <w:style w:type="character" w:styleId="UnresolvedMention">
    <w:name w:val="Unresolved Mention"/>
    <w:basedOn w:val="DefaultParagraphFont"/>
    <w:uiPriority w:val="99"/>
    <w:semiHidden/>
    <w:unhideWhenUsed/>
    <w:rsid w:val="00B53255"/>
    <w:rPr>
      <w:color w:val="605E5C"/>
      <w:shd w:val="clear" w:color="auto" w:fill="E1DFDD"/>
    </w:rPr>
  </w:style>
  <w:style w:type="character" w:styleId="FollowedHyperlink">
    <w:name w:val="FollowedHyperlink"/>
    <w:basedOn w:val="DefaultParagraphFont"/>
    <w:uiPriority w:val="99"/>
    <w:semiHidden/>
    <w:unhideWhenUsed/>
    <w:rsid w:val="004739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4031">
      <w:bodyDiv w:val="1"/>
      <w:marLeft w:val="0"/>
      <w:marRight w:val="0"/>
      <w:marTop w:val="0"/>
      <w:marBottom w:val="0"/>
      <w:divBdr>
        <w:top w:val="none" w:sz="0" w:space="0" w:color="auto"/>
        <w:left w:val="none" w:sz="0" w:space="0" w:color="auto"/>
        <w:bottom w:val="none" w:sz="0" w:space="0" w:color="auto"/>
        <w:right w:val="none" w:sz="0" w:space="0" w:color="auto"/>
      </w:divBdr>
    </w:div>
    <w:div w:id="267276194">
      <w:bodyDiv w:val="1"/>
      <w:marLeft w:val="0"/>
      <w:marRight w:val="0"/>
      <w:marTop w:val="0"/>
      <w:marBottom w:val="0"/>
      <w:divBdr>
        <w:top w:val="none" w:sz="0" w:space="0" w:color="auto"/>
        <w:left w:val="none" w:sz="0" w:space="0" w:color="auto"/>
        <w:bottom w:val="none" w:sz="0" w:space="0" w:color="auto"/>
        <w:right w:val="none" w:sz="0" w:space="0" w:color="auto"/>
      </w:divBdr>
    </w:div>
    <w:div w:id="476460139">
      <w:bodyDiv w:val="1"/>
      <w:marLeft w:val="0"/>
      <w:marRight w:val="0"/>
      <w:marTop w:val="0"/>
      <w:marBottom w:val="0"/>
      <w:divBdr>
        <w:top w:val="none" w:sz="0" w:space="0" w:color="auto"/>
        <w:left w:val="none" w:sz="0" w:space="0" w:color="auto"/>
        <w:bottom w:val="none" w:sz="0" w:space="0" w:color="auto"/>
        <w:right w:val="none" w:sz="0" w:space="0" w:color="auto"/>
      </w:divBdr>
    </w:div>
    <w:div w:id="748189444">
      <w:bodyDiv w:val="1"/>
      <w:marLeft w:val="0"/>
      <w:marRight w:val="0"/>
      <w:marTop w:val="0"/>
      <w:marBottom w:val="0"/>
      <w:divBdr>
        <w:top w:val="none" w:sz="0" w:space="0" w:color="auto"/>
        <w:left w:val="none" w:sz="0" w:space="0" w:color="auto"/>
        <w:bottom w:val="none" w:sz="0" w:space="0" w:color="auto"/>
        <w:right w:val="none" w:sz="0" w:space="0" w:color="auto"/>
      </w:divBdr>
    </w:div>
    <w:div w:id="755057584">
      <w:bodyDiv w:val="1"/>
      <w:marLeft w:val="0"/>
      <w:marRight w:val="0"/>
      <w:marTop w:val="0"/>
      <w:marBottom w:val="0"/>
      <w:divBdr>
        <w:top w:val="none" w:sz="0" w:space="0" w:color="auto"/>
        <w:left w:val="none" w:sz="0" w:space="0" w:color="auto"/>
        <w:bottom w:val="none" w:sz="0" w:space="0" w:color="auto"/>
        <w:right w:val="none" w:sz="0" w:space="0" w:color="auto"/>
      </w:divBdr>
    </w:div>
    <w:div w:id="827327941">
      <w:bodyDiv w:val="1"/>
      <w:marLeft w:val="0"/>
      <w:marRight w:val="0"/>
      <w:marTop w:val="0"/>
      <w:marBottom w:val="0"/>
      <w:divBdr>
        <w:top w:val="none" w:sz="0" w:space="0" w:color="auto"/>
        <w:left w:val="none" w:sz="0" w:space="0" w:color="auto"/>
        <w:bottom w:val="none" w:sz="0" w:space="0" w:color="auto"/>
        <w:right w:val="none" w:sz="0" w:space="0" w:color="auto"/>
      </w:divBdr>
    </w:div>
    <w:div w:id="848762784">
      <w:bodyDiv w:val="1"/>
      <w:marLeft w:val="0"/>
      <w:marRight w:val="0"/>
      <w:marTop w:val="0"/>
      <w:marBottom w:val="0"/>
      <w:divBdr>
        <w:top w:val="none" w:sz="0" w:space="0" w:color="auto"/>
        <w:left w:val="none" w:sz="0" w:space="0" w:color="auto"/>
        <w:bottom w:val="none" w:sz="0" w:space="0" w:color="auto"/>
        <w:right w:val="none" w:sz="0" w:space="0" w:color="auto"/>
      </w:divBdr>
    </w:div>
    <w:div w:id="1176766285">
      <w:bodyDiv w:val="1"/>
      <w:marLeft w:val="0"/>
      <w:marRight w:val="0"/>
      <w:marTop w:val="0"/>
      <w:marBottom w:val="0"/>
      <w:divBdr>
        <w:top w:val="none" w:sz="0" w:space="0" w:color="auto"/>
        <w:left w:val="none" w:sz="0" w:space="0" w:color="auto"/>
        <w:bottom w:val="none" w:sz="0" w:space="0" w:color="auto"/>
        <w:right w:val="none" w:sz="0" w:space="0" w:color="auto"/>
      </w:divBdr>
    </w:div>
    <w:div w:id="1624459209">
      <w:bodyDiv w:val="1"/>
      <w:marLeft w:val="0"/>
      <w:marRight w:val="0"/>
      <w:marTop w:val="0"/>
      <w:marBottom w:val="0"/>
      <w:divBdr>
        <w:top w:val="none" w:sz="0" w:space="0" w:color="auto"/>
        <w:left w:val="none" w:sz="0" w:space="0" w:color="auto"/>
        <w:bottom w:val="none" w:sz="0" w:space="0" w:color="auto"/>
        <w:right w:val="none" w:sz="0" w:space="0" w:color="auto"/>
      </w:divBdr>
    </w:div>
    <w:div w:id="1667248597">
      <w:bodyDiv w:val="1"/>
      <w:marLeft w:val="0"/>
      <w:marRight w:val="0"/>
      <w:marTop w:val="0"/>
      <w:marBottom w:val="0"/>
      <w:divBdr>
        <w:top w:val="none" w:sz="0" w:space="0" w:color="auto"/>
        <w:left w:val="none" w:sz="0" w:space="0" w:color="auto"/>
        <w:bottom w:val="none" w:sz="0" w:space="0" w:color="auto"/>
        <w:right w:val="none" w:sz="0" w:space="0" w:color="auto"/>
      </w:divBdr>
    </w:div>
    <w:div w:id="1830293732">
      <w:bodyDiv w:val="1"/>
      <w:marLeft w:val="0"/>
      <w:marRight w:val="0"/>
      <w:marTop w:val="0"/>
      <w:marBottom w:val="0"/>
      <w:divBdr>
        <w:top w:val="none" w:sz="0" w:space="0" w:color="auto"/>
        <w:left w:val="none" w:sz="0" w:space="0" w:color="auto"/>
        <w:bottom w:val="none" w:sz="0" w:space="0" w:color="auto"/>
        <w:right w:val="none" w:sz="0" w:space="0" w:color="auto"/>
      </w:divBdr>
    </w:div>
    <w:div w:id="2011524567">
      <w:bodyDiv w:val="1"/>
      <w:marLeft w:val="0"/>
      <w:marRight w:val="0"/>
      <w:marTop w:val="0"/>
      <w:marBottom w:val="0"/>
      <w:divBdr>
        <w:top w:val="none" w:sz="0" w:space="0" w:color="auto"/>
        <w:left w:val="none" w:sz="0" w:space="0" w:color="auto"/>
        <w:bottom w:val="none" w:sz="0" w:space="0" w:color="auto"/>
        <w:right w:val="none" w:sz="0" w:space="0" w:color="auto"/>
      </w:divBdr>
    </w:div>
    <w:div w:id="20280960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ethics.gc.ca/eng/tcps2-eptc2_2022_chapter9-chapitre9.html"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fnigc.ca/ocap-training/"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ethics.gc.ca/eng/tcps2-eptc2_2022_chapter9-chapitre9.html"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miri.mcmaster.ca/" TargetMode="External" Id="rId14" /></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E9373CA927EE408827B4013E120223" ma:contentTypeVersion="13" ma:contentTypeDescription="Create a new document." ma:contentTypeScope="" ma:versionID="8b4dca2b4fa0901fe7acd88ace460463">
  <xsd:schema xmlns:xsd="http://www.w3.org/2001/XMLSchema" xmlns:xs="http://www.w3.org/2001/XMLSchema" xmlns:p="http://schemas.microsoft.com/office/2006/metadata/properties" xmlns:ns2="17897780-000a-4b90-bbe2-92c7b74ebba5" xmlns:ns3="0c9cba55-822f-4a71-89c8-c0c47041f124" targetNamespace="http://schemas.microsoft.com/office/2006/metadata/properties" ma:root="true" ma:fieldsID="7934d4632f270dceb6ef1c5fdfba21b5" ns2:_="" ns3:_="">
    <xsd:import namespace="17897780-000a-4b90-bbe2-92c7b74ebba5"/>
    <xsd:import namespace="0c9cba55-822f-4a71-89c8-c0c47041f1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897780-000a-4b90-bbe2-92c7b74ebb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9cba55-822f-4a71-89c8-c0c47041f12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3CD08-A417-4723-97D5-41461E782A76}"/>
</file>

<file path=customXml/itemProps2.xml><?xml version="1.0" encoding="utf-8"?>
<ds:datastoreItem xmlns:ds="http://schemas.openxmlformats.org/officeDocument/2006/customXml" ds:itemID="{C204B705-87A7-4A59-A6DD-25422A0DA9B0}">
  <ds:schemaRefs>
    <ds:schemaRef ds:uri="http://schemas.microsoft.com/sharepoint/v3/contenttype/forms"/>
  </ds:schemaRefs>
</ds:datastoreItem>
</file>

<file path=customXml/itemProps3.xml><?xml version="1.0" encoding="utf-8"?>
<ds:datastoreItem xmlns:ds="http://schemas.openxmlformats.org/officeDocument/2006/customXml" ds:itemID="{1FEFCB85-F3BE-49CA-B413-09601670D0E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C8B8D39-A04D-4E39-830A-A9F6000661B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Publicis Groupe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Danielle Evong</cp:lastModifiedBy>
  <cp:revision>6</cp:revision>
  <cp:lastPrinted>2014-03-24T18:51:00Z</cp:lastPrinted>
  <dcterms:created xsi:type="dcterms:W3CDTF">2024-05-15T17:16:00Z</dcterms:created>
  <dcterms:modified xsi:type="dcterms:W3CDTF">2024-09-25T16:00:29Z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0x01010021E9373CA927EE408827B4013E120223</vt:lpwstr>
  </property>
</Properties>
</file>