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93DBC" w14:textId="77777777" w:rsidR="00FE6A11" w:rsidRDefault="00FE6A11"/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53"/>
        <w:gridCol w:w="3369"/>
        <w:gridCol w:w="2835"/>
        <w:gridCol w:w="2977"/>
        <w:gridCol w:w="2614"/>
      </w:tblGrid>
      <w:tr w:rsidR="00573E44" w:rsidRPr="00EB2EAE" w14:paraId="40DA3E6D" w14:textId="77777777" w:rsidTr="00573E44">
        <w:trPr>
          <w:cantSplit/>
          <w:trHeight w:val="256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B322AA3" w14:textId="77777777" w:rsidR="00F14198" w:rsidRPr="00EB2EAE" w:rsidRDefault="00F14198" w:rsidP="00573E44">
            <w:pPr>
              <w:spacing w:after="0" w:line="240" w:lineRule="auto"/>
              <w:ind w:left="302" w:hanging="302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EB2EA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 Area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E9AAB25" w14:textId="77777777" w:rsidR="00F14198" w:rsidRPr="00EB2EAE" w:rsidRDefault="00EB2EAE" w:rsidP="00573E44">
            <w:pPr>
              <w:spacing w:after="0" w:line="240" w:lineRule="auto"/>
              <w:ind w:left="302" w:hanging="302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EB2EAE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</w:rPr>
              <w:t xml:space="preserve">What is </w:t>
            </w:r>
            <w:r w:rsidR="00F14198" w:rsidRPr="00EB2EAE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</w:rPr>
              <w:t>New?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bottom"/>
          </w:tcPr>
          <w:p w14:paraId="1EA49511" w14:textId="77777777" w:rsidR="00F14198" w:rsidRPr="00EB2EAE" w:rsidRDefault="00EB2EAE" w:rsidP="00573E44">
            <w:pPr>
              <w:spacing w:after="0" w:line="240" w:lineRule="auto"/>
              <w:ind w:left="302" w:hanging="302"/>
              <w:textAlignment w:val="bottom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</w:rPr>
            </w:pPr>
            <w:r w:rsidRPr="00EB2EAE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</w:rPr>
              <w:t xml:space="preserve">  </w:t>
            </w:r>
            <w:r w:rsidR="00F14198" w:rsidRPr="00EB2EAE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</w:rPr>
              <w:t>Support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AF772DC" w14:textId="77777777" w:rsidR="00F14198" w:rsidRPr="00EB2EAE" w:rsidRDefault="00F14198" w:rsidP="00573E4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EB2EAE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</w:rPr>
              <w:t>What Stays the Same?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1FE38E9" w14:textId="77777777" w:rsidR="00F14198" w:rsidRPr="00EB2EAE" w:rsidRDefault="00F14198" w:rsidP="00573E44">
            <w:pPr>
              <w:spacing w:after="0" w:line="240" w:lineRule="auto"/>
              <w:ind w:left="302" w:hanging="302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EB2EAE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</w:rPr>
              <w:t>What Goes Away?</w:t>
            </w:r>
          </w:p>
        </w:tc>
      </w:tr>
      <w:tr w:rsidR="00573E44" w:rsidRPr="00EB2EAE" w14:paraId="28865D43" w14:textId="77777777" w:rsidTr="00573E44">
        <w:trPr>
          <w:cantSplit/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99B823" w14:textId="77777777" w:rsidR="00F14198" w:rsidRPr="00EB2EAE" w:rsidRDefault="00F14198" w:rsidP="00573E4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 w:rsidRPr="00EB2EA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Campus Culture</w:t>
            </w:r>
          </w:p>
          <w:p w14:paraId="1739D6B5" w14:textId="77777777" w:rsidR="00F14198" w:rsidRPr="00EB2EAE" w:rsidRDefault="00F14198" w:rsidP="00573E44">
            <w:pPr>
              <w:spacing w:after="0" w:line="240" w:lineRule="auto"/>
              <w:ind w:left="302" w:hanging="302"/>
              <w:textAlignment w:val="bottom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</w:p>
          <w:p w14:paraId="20EE95E1" w14:textId="77777777" w:rsidR="00F14198" w:rsidRPr="00EB2EAE" w:rsidRDefault="00F14198" w:rsidP="00573E44">
            <w:pPr>
              <w:spacing w:after="0" w:line="240" w:lineRule="auto"/>
              <w:ind w:left="302" w:hanging="302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F88E15" w14:textId="77777777" w:rsidR="00F14198" w:rsidRPr="00EB2EAE" w:rsidRDefault="00F14198" w:rsidP="00573E44">
            <w:pPr>
              <w:spacing w:after="0" w:line="240" w:lineRule="auto"/>
              <w:ind w:left="-5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EB2EAE">
              <w:rPr>
                <w:rFonts w:eastAsia="Times New Roman" w:cs="Arial"/>
                <w:sz w:val="20"/>
                <w:szCs w:val="20"/>
              </w:rPr>
              <w:t>Being part of a larger whole</w:t>
            </w:r>
          </w:p>
          <w:p w14:paraId="096FC86C" w14:textId="77777777" w:rsidR="00F14198" w:rsidRPr="00EB2EAE" w:rsidRDefault="00F14198" w:rsidP="00573E44">
            <w:pPr>
              <w:spacing w:after="0" w:line="240" w:lineRule="auto"/>
              <w:ind w:left="-5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</w:p>
          <w:p w14:paraId="20689667" w14:textId="77777777" w:rsidR="001D46A4" w:rsidRPr="00EB2EAE" w:rsidRDefault="001D46A4" w:rsidP="00573E44">
            <w:pPr>
              <w:spacing w:after="0" w:line="240" w:lineRule="auto"/>
              <w:ind w:left="-5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EB2EAE">
              <w:rPr>
                <w:rFonts w:eastAsia="Times New Roman" w:cs="Arial"/>
                <w:sz w:val="20"/>
                <w:szCs w:val="20"/>
              </w:rPr>
              <w:t>Departm</w:t>
            </w:r>
            <w:r>
              <w:rPr>
                <w:rFonts w:eastAsia="Times New Roman" w:cs="Arial"/>
                <w:sz w:val="20"/>
                <w:szCs w:val="20"/>
              </w:rPr>
              <w:t>ents classified as Academic or n</w:t>
            </w:r>
            <w:r w:rsidRPr="00EB2EAE">
              <w:rPr>
                <w:rFonts w:eastAsia="Times New Roman" w:cs="Arial"/>
                <w:sz w:val="20"/>
                <w:szCs w:val="20"/>
              </w:rPr>
              <w:t>on-Academic</w:t>
            </w:r>
          </w:p>
          <w:p w14:paraId="675EA59D" w14:textId="77777777" w:rsidR="001D46A4" w:rsidRDefault="001D46A4" w:rsidP="00573E44">
            <w:pPr>
              <w:spacing w:after="0" w:line="240" w:lineRule="auto"/>
              <w:ind w:left="-5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</w:p>
          <w:p w14:paraId="35045AB7" w14:textId="77777777" w:rsidR="00F14198" w:rsidRPr="00EB2EAE" w:rsidRDefault="00F14198" w:rsidP="00573E44">
            <w:pPr>
              <w:spacing w:after="0" w:line="240" w:lineRule="auto"/>
              <w:ind w:left="-5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EB2EAE">
              <w:rPr>
                <w:rFonts w:eastAsia="Times New Roman" w:cs="Arial"/>
                <w:sz w:val="20"/>
                <w:szCs w:val="20"/>
              </w:rPr>
              <w:t>Understanding the impact of decisions on College community</w:t>
            </w:r>
          </w:p>
          <w:p w14:paraId="031900CA" w14:textId="77777777" w:rsidR="00F14198" w:rsidRPr="00EB2EAE" w:rsidRDefault="00F14198" w:rsidP="00573E44">
            <w:pPr>
              <w:spacing w:after="0" w:line="240" w:lineRule="auto"/>
              <w:ind w:left="-5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</w:p>
          <w:p w14:paraId="714004D8" w14:textId="77777777" w:rsidR="00F14198" w:rsidRPr="00EB2EAE" w:rsidRDefault="00F14198" w:rsidP="00573E44">
            <w:pPr>
              <w:spacing w:after="0" w:line="240" w:lineRule="auto"/>
              <w:ind w:left="-5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EB2EAE">
              <w:rPr>
                <w:rFonts w:eastAsia="Times New Roman" w:cs="Arial"/>
                <w:sz w:val="20"/>
                <w:szCs w:val="20"/>
              </w:rPr>
              <w:t>Ability for Finance to provide value add analysis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E204DA7" w14:textId="62209AFD" w:rsidR="00F77015" w:rsidRDefault="00F77015" w:rsidP="00573E44">
            <w:pPr>
              <w:spacing w:after="0" w:line="240" w:lineRule="auto"/>
              <w:ind w:left="9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Governance from Finance, CBC, CLC members</w:t>
            </w:r>
          </w:p>
          <w:p w14:paraId="17E6BA19" w14:textId="77777777" w:rsidR="00F77015" w:rsidRDefault="00F77015" w:rsidP="00573E44">
            <w:pPr>
              <w:spacing w:after="0" w:line="240" w:lineRule="auto"/>
              <w:ind w:left="9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</w:p>
          <w:p w14:paraId="4006CCE7" w14:textId="0F3FBBDA" w:rsidR="00F14198" w:rsidRDefault="00F77015" w:rsidP="00573E44">
            <w:pPr>
              <w:spacing w:after="0" w:line="240" w:lineRule="auto"/>
              <w:ind w:left="9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Decision making Process defined around budget setting</w:t>
            </w:r>
          </w:p>
          <w:p w14:paraId="5FEFA331" w14:textId="77777777" w:rsidR="001D46A4" w:rsidRPr="00EB2EAE" w:rsidRDefault="001D46A4" w:rsidP="00573E44">
            <w:pPr>
              <w:spacing w:after="0" w:line="240" w:lineRule="auto"/>
              <w:ind w:left="9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</w:p>
          <w:p w14:paraId="07547083" w14:textId="77777777" w:rsidR="001D46A4" w:rsidRPr="00EB2EAE" w:rsidRDefault="001D46A4" w:rsidP="00573E44">
            <w:pPr>
              <w:spacing w:after="0" w:line="240" w:lineRule="auto"/>
              <w:ind w:left="9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EB2EAE">
              <w:rPr>
                <w:rFonts w:eastAsia="Times New Roman" w:cs="Arial"/>
                <w:sz w:val="20"/>
                <w:szCs w:val="20"/>
              </w:rPr>
              <w:t>Definition of departments</w:t>
            </w:r>
          </w:p>
          <w:p w14:paraId="4D6CFFAC" w14:textId="77777777" w:rsidR="00F14198" w:rsidRPr="00EB2EAE" w:rsidRDefault="00F14198" w:rsidP="00573E44">
            <w:pPr>
              <w:spacing w:after="0" w:line="240" w:lineRule="auto"/>
              <w:ind w:left="9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</w:p>
          <w:p w14:paraId="69993828" w14:textId="77777777" w:rsidR="00F14198" w:rsidRPr="00EB2EAE" w:rsidRDefault="00F14198" w:rsidP="00573E44">
            <w:pPr>
              <w:spacing w:after="0" w:line="240" w:lineRule="auto"/>
              <w:ind w:left="9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</w:p>
          <w:p w14:paraId="360C4C18" w14:textId="54BB6700" w:rsidR="00F14198" w:rsidRPr="00EB2EAE" w:rsidRDefault="00F14198" w:rsidP="00F77015">
            <w:pPr>
              <w:spacing w:after="0" w:line="240" w:lineRule="auto"/>
              <w:ind w:left="9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EB2EAE">
              <w:rPr>
                <w:rFonts w:eastAsia="Times New Roman" w:cs="Arial"/>
                <w:sz w:val="20"/>
                <w:szCs w:val="20"/>
              </w:rPr>
              <w:t>New Reports</w:t>
            </w:r>
            <w:r w:rsidR="00F77015">
              <w:rPr>
                <w:rFonts w:eastAsia="Times New Roman" w:cs="Arial"/>
                <w:sz w:val="20"/>
                <w:szCs w:val="20"/>
              </w:rPr>
              <w:t xml:space="preserve"> and tools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0D00E56" w14:textId="77777777" w:rsidR="00F14198" w:rsidRPr="00EB2EAE" w:rsidRDefault="00F14198" w:rsidP="00573E44">
            <w:pPr>
              <w:spacing w:after="0" w:line="240" w:lineRule="auto"/>
              <w:ind w:left="9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EB2EAE">
              <w:rPr>
                <w:rFonts w:eastAsia="Times New Roman" w:cs="Arial"/>
                <w:sz w:val="20"/>
                <w:szCs w:val="20"/>
              </w:rPr>
              <w:t>Academic goals per department</w:t>
            </w:r>
          </w:p>
          <w:p w14:paraId="18C2B603" w14:textId="77777777" w:rsidR="00F14198" w:rsidRPr="00EB2EAE" w:rsidRDefault="00F14198" w:rsidP="00573E44">
            <w:pPr>
              <w:spacing w:after="0" w:line="240" w:lineRule="auto"/>
              <w:ind w:left="9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</w:p>
          <w:p w14:paraId="00CD507C" w14:textId="77777777" w:rsidR="001D46A4" w:rsidRDefault="001D46A4" w:rsidP="00573E44">
            <w:pPr>
              <w:spacing w:after="0" w:line="240" w:lineRule="auto"/>
              <w:ind w:left="9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</w:p>
          <w:p w14:paraId="5F954BC9" w14:textId="77777777" w:rsidR="001D46A4" w:rsidRPr="00EB2EAE" w:rsidRDefault="001D46A4" w:rsidP="00573E44">
            <w:pPr>
              <w:spacing w:after="0" w:line="240" w:lineRule="auto"/>
              <w:ind w:left="9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EB2EAE">
              <w:rPr>
                <w:rFonts w:eastAsia="Times New Roman" w:cs="Arial"/>
                <w:sz w:val="20"/>
                <w:szCs w:val="20"/>
              </w:rPr>
              <w:t>Reporting structure (areas or to VP) has no impact on RCM</w:t>
            </w:r>
          </w:p>
          <w:p w14:paraId="7D893456" w14:textId="77777777" w:rsidR="001D46A4" w:rsidRDefault="001D46A4" w:rsidP="00573E44">
            <w:pPr>
              <w:spacing w:after="0" w:line="240" w:lineRule="auto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</w:p>
          <w:p w14:paraId="13A9B624" w14:textId="77777777" w:rsidR="00F14198" w:rsidRPr="00EB2EAE" w:rsidRDefault="00F14198" w:rsidP="00573E44">
            <w:pPr>
              <w:spacing w:after="0" w:line="240" w:lineRule="auto"/>
              <w:ind w:left="9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EB2EAE">
              <w:rPr>
                <w:rFonts w:eastAsia="Times New Roman" w:cs="Arial"/>
                <w:sz w:val="20"/>
                <w:szCs w:val="20"/>
              </w:rPr>
              <w:t>Program costing &amp; reviews</w:t>
            </w:r>
          </w:p>
          <w:p w14:paraId="70BD2FF5" w14:textId="77777777" w:rsidR="00F14198" w:rsidRPr="00EB2EAE" w:rsidRDefault="00F14198" w:rsidP="00573E44">
            <w:pPr>
              <w:spacing w:after="0" w:line="240" w:lineRule="auto"/>
              <w:ind w:left="9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</w:p>
          <w:p w14:paraId="24E5C2A4" w14:textId="77777777" w:rsidR="00F14198" w:rsidRPr="00EB2EAE" w:rsidRDefault="00F14198" w:rsidP="00573E44">
            <w:pPr>
              <w:spacing w:after="0" w:line="240" w:lineRule="auto"/>
              <w:ind w:left="9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EB2EAE">
              <w:rPr>
                <w:rFonts w:eastAsia="Times New Roman" w:cs="Arial"/>
                <w:sz w:val="20"/>
                <w:szCs w:val="20"/>
              </w:rPr>
              <w:t>Budget set for College based on overall financial and academic goals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68D224" w14:textId="77777777" w:rsidR="00F14198" w:rsidRPr="00EB2EAE" w:rsidRDefault="00F14198" w:rsidP="00573E44">
            <w:pPr>
              <w:spacing w:after="0" w:line="240" w:lineRule="auto"/>
              <w:ind w:left="180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EB2EAE">
              <w:rPr>
                <w:rFonts w:eastAsia="Times New Roman" w:cs="Arial"/>
                <w:sz w:val="20"/>
                <w:szCs w:val="20"/>
              </w:rPr>
              <w:t>Departments do not survive in isolation</w:t>
            </w:r>
          </w:p>
          <w:p w14:paraId="59526A45" w14:textId="77777777" w:rsidR="00F14198" w:rsidRPr="00EB2EAE" w:rsidRDefault="00F14198" w:rsidP="00573E44">
            <w:pPr>
              <w:spacing w:after="0" w:line="240" w:lineRule="auto"/>
              <w:ind w:left="180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</w:p>
          <w:p w14:paraId="49C3C5F0" w14:textId="77777777" w:rsidR="001D46A4" w:rsidRPr="00EB2EAE" w:rsidRDefault="001D46A4" w:rsidP="00573E44">
            <w:pPr>
              <w:spacing w:after="0" w:line="240" w:lineRule="auto"/>
              <w:ind w:left="180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EB2EAE">
              <w:rPr>
                <w:rFonts w:eastAsia="Times New Roman" w:cs="Arial"/>
                <w:sz w:val="20"/>
                <w:szCs w:val="20"/>
              </w:rPr>
              <w:t>Departments going it alone on IT infrastructure projects (example)</w:t>
            </w:r>
          </w:p>
          <w:p w14:paraId="768D5F1A" w14:textId="77777777" w:rsidR="00F14198" w:rsidRPr="00EB2EAE" w:rsidRDefault="00F14198" w:rsidP="00573E44">
            <w:pPr>
              <w:spacing w:after="0" w:line="240" w:lineRule="auto"/>
              <w:ind w:left="180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73E44" w:rsidRPr="00EB2EAE" w14:paraId="23AC05CD" w14:textId="77777777" w:rsidTr="00573E44">
        <w:trPr>
          <w:cantSplit/>
          <w:trHeight w:val="40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B48DB5" w14:textId="097E10ED" w:rsidR="00F14198" w:rsidRPr="00EB2EAE" w:rsidRDefault="001D46A4" w:rsidP="00573E44">
            <w:pPr>
              <w:spacing w:after="0" w:line="240" w:lineRule="auto"/>
              <w:ind w:left="302" w:hanging="302"/>
              <w:textAlignment w:val="bottom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On the Job</w:t>
            </w:r>
          </w:p>
          <w:p w14:paraId="3AAD45B3" w14:textId="77777777" w:rsidR="00F14198" w:rsidRPr="00EB2EAE" w:rsidRDefault="00F14198" w:rsidP="00573E44">
            <w:pPr>
              <w:spacing w:after="0" w:line="240" w:lineRule="auto"/>
              <w:ind w:left="302" w:hanging="302"/>
              <w:textAlignment w:val="bottom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</w:p>
          <w:p w14:paraId="2457C1EA" w14:textId="77777777" w:rsidR="00F14198" w:rsidRPr="00EB2EAE" w:rsidRDefault="00F14198" w:rsidP="00573E44">
            <w:pPr>
              <w:tabs>
                <w:tab w:val="left" w:pos="200"/>
              </w:tabs>
              <w:spacing w:after="0" w:line="240" w:lineRule="auto"/>
              <w:ind w:left="180"/>
              <w:contextualSpacing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B6F856" w14:textId="77777777" w:rsidR="001D46A4" w:rsidRPr="00EB2EAE" w:rsidRDefault="001D46A4" w:rsidP="00573E44">
            <w:pPr>
              <w:spacing w:after="0" w:line="240" w:lineRule="auto"/>
              <w:ind w:left="-52"/>
              <w:textAlignment w:val="top"/>
              <w:rPr>
                <w:rFonts w:cs="Arial"/>
                <w:sz w:val="20"/>
                <w:szCs w:val="20"/>
              </w:rPr>
            </w:pPr>
            <w:r w:rsidRPr="00EB2EAE">
              <w:rPr>
                <w:rFonts w:cs="Arial"/>
                <w:sz w:val="20"/>
                <w:szCs w:val="20"/>
              </w:rPr>
              <w:t xml:space="preserve">Common basket of admin services means no chargebacks for services provided between departments </w:t>
            </w:r>
          </w:p>
          <w:p w14:paraId="6761DC46" w14:textId="77777777" w:rsidR="00573E44" w:rsidRDefault="00573E44" w:rsidP="00573E44">
            <w:pPr>
              <w:spacing w:after="0" w:line="240" w:lineRule="auto"/>
              <w:ind w:left="-5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</w:p>
          <w:p w14:paraId="304C4BE3" w14:textId="77777777" w:rsidR="001D46A4" w:rsidRPr="00EB2EAE" w:rsidRDefault="001D46A4" w:rsidP="00573E44">
            <w:pPr>
              <w:spacing w:after="0" w:line="240" w:lineRule="auto"/>
              <w:ind w:left="-5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EB2EAE">
              <w:rPr>
                <w:rFonts w:eastAsia="Times New Roman" w:cs="Arial"/>
                <w:sz w:val="20"/>
                <w:szCs w:val="20"/>
              </w:rPr>
              <w:t>RCM should promote sh</w:t>
            </w:r>
            <w:r>
              <w:rPr>
                <w:rFonts w:eastAsia="Times New Roman" w:cs="Arial"/>
                <w:sz w:val="20"/>
                <w:szCs w:val="20"/>
              </w:rPr>
              <w:t>ared services and less “one offs</w:t>
            </w:r>
            <w:r w:rsidRPr="00EB2EAE">
              <w:rPr>
                <w:rFonts w:eastAsia="Times New Roman" w:cs="Arial"/>
                <w:sz w:val="20"/>
                <w:szCs w:val="20"/>
              </w:rPr>
              <w:t>”</w:t>
            </w:r>
          </w:p>
          <w:p w14:paraId="7A0810DD" w14:textId="77777777" w:rsidR="001D46A4" w:rsidRDefault="001D46A4" w:rsidP="00573E44">
            <w:pPr>
              <w:spacing w:after="0" w:line="240" w:lineRule="auto"/>
              <w:ind w:left="-52"/>
              <w:textAlignment w:val="top"/>
              <w:rPr>
                <w:rFonts w:cs="Arial"/>
                <w:sz w:val="20"/>
                <w:szCs w:val="20"/>
              </w:rPr>
            </w:pPr>
          </w:p>
          <w:p w14:paraId="227BE07A" w14:textId="77777777" w:rsidR="00F14198" w:rsidRPr="00EB2EAE" w:rsidRDefault="001D46A4" w:rsidP="00573E44">
            <w:pPr>
              <w:spacing w:after="0" w:line="240" w:lineRule="auto"/>
              <w:ind w:left="-52"/>
              <w:textAlignment w:val="top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non-A</w:t>
            </w:r>
            <w:r w:rsidR="00F14198" w:rsidRPr="00EB2EAE">
              <w:rPr>
                <w:rFonts w:cs="Arial"/>
                <w:sz w:val="20"/>
                <w:szCs w:val="20"/>
              </w:rPr>
              <w:t>cademic: charge for space, internal revenue</w:t>
            </w:r>
          </w:p>
          <w:p w14:paraId="055F7B45" w14:textId="77777777" w:rsidR="00573E44" w:rsidRDefault="00573E44" w:rsidP="00573E44">
            <w:pPr>
              <w:spacing w:after="0" w:line="240" w:lineRule="auto"/>
              <w:ind w:left="-52"/>
              <w:textAlignment w:val="top"/>
              <w:rPr>
                <w:rFonts w:cs="Arial"/>
                <w:sz w:val="20"/>
                <w:szCs w:val="20"/>
              </w:rPr>
            </w:pPr>
          </w:p>
          <w:p w14:paraId="3B08BC77" w14:textId="77777777" w:rsidR="00F14198" w:rsidRPr="00EB2EAE" w:rsidRDefault="001D46A4" w:rsidP="00573E44">
            <w:pPr>
              <w:spacing w:after="0" w:line="240" w:lineRule="auto"/>
              <w:ind w:left="-52"/>
              <w:textAlignment w:val="top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Academic</w:t>
            </w:r>
            <w:r w:rsidR="00F14198" w:rsidRPr="00EB2EAE">
              <w:rPr>
                <w:rFonts w:cs="Arial"/>
                <w:sz w:val="20"/>
                <w:szCs w:val="20"/>
              </w:rPr>
              <w:t>: charge for space, Central Admin costs, extra revenue in Grant and subvention</w:t>
            </w:r>
          </w:p>
          <w:p w14:paraId="5932F61F" w14:textId="77777777" w:rsidR="00573E44" w:rsidRDefault="00573E44" w:rsidP="00573E44">
            <w:pPr>
              <w:spacing w:after="0" w:line="240" w:lineRule="auto"/>
              <w:ind w:left="-52"/>
              <w:textAlignment w:val="top"/>
              <w:rPr>
                <w:rFonts w:cs="Arial"/>
                <w:sz w:val="20"/>
                <w:szCs w:val="20"/>
              </w:rPr>
            </w:pPr>
          </w:p>
          <w:p w14:paraId="1318FBC0" w14:textId="77777777" w:rsidR="00F14198" w:rsidRPr="00EB2EAE" w:rsidRDefault="00F14198" w:rsidP="00573E44">
            <w:pPr>
              <w:spacing w:after="0" w:line="240" w:lineRule="auto"/>
              <w:ind w:left="-52"/>
              <w:textAlignment w:val="top"/>
              <w:rPr>
                <w:rFonts w:cs="Arial"/>
                <w:sz w:val="20"/>
                <w:szCs w:val="20"/>
              </w:rPr>
            </w:pPr>
            <w:r w:rsidRPr="00EB2EAE">
              <w:rPr>
                <w:rFonts w:cs="Arial"/>
                <w:sz w:val="20"/>
                <w:szCs w:val="20"/>
              </w:rPr>
              <w:t xml:space="preserve">Finance to do all RCM related journal entries </w:t>
            </w:r>
          </w:p>
          <w:p w14:paraId="407EAB39" w14:textId="77777777" w:rsidR="001D46A4" w:rsidRPr="00EB2EAE" w:rsidRDefault="001D46A4" w:rsidP="00573E44">
            <w:pPr>
              <w:spacing w:after="0" w:line="240" w:lineRule="auto"/>
              <w:ind w:left="-51"/>
              <w:textAlignment w:val="top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67B8591" w14:textId="77777777" w:rsidR="00F14198" w:rsidRPr="00EB2EAE" w:rsidRDefault="00F14198" w:rsidP="00573E44">
            <w:pPr>
              <w:spacing w:after="0" w:line="240" w:lineRule="auto"/>
              <w:ind w:left="92"/>
              <w:textAlignment w:val="top"/>
              <w:rPr>
                <w:rFonts w:cs="Arial"/>
                <w:sz w:val="20"/>
                <w:szCs w:val="20"/>
              </w:rPr>
            </w:pPr>
            <w:r w:rsidRPr="00EB2EAE">
              <w:rPr>
                <w:rFonts w:cs="Arial"/>
                <w:sz w:val="20"/>
                <w:szCs w:val="20"/>
              </w:rPr>
              <w:t>SLA costs as part of basket</w:t>
            </w:r>
          </w:p>
          <w:p w14:paraId="5BC0000A" w14:textId="497F8E3C" w:rsidR="00F14198" w:rsidRPr="00EB2EAE" w:rsidRDefault="00F14198" w:rsidP="00573E44">
            <w:pPr>
              <w:spacing w:after="0" w:line="240" w:lineRule="auto"/>
              <w:ind w:left="92"/>
              <w:textAlignment w:val="top"/>
              <w:rPr>
                <w:rFonts w:cs="Arial"/>
                <w:sz w:val="20"/>
                <w:szCs w:val="20"/>
              </w:rPr>
            </w:pPr>
            <w:r w:rsidRPr="00EB2EAE">
              <w:rPr>
                <w:rFonts w:cs="Arial"/>
                <w:sz w:val="20"/>
                <w:szCs w:val="20"/>
              </w:rPr>
              <w:t>In</w:t>
            </w:r>
            <w:r w:rsidR="00F77015">
              <w:rPr>
                <w:rFonts w:cs="Arial"/>
                <w:sz w:val="20"/>
                <w:szCs w:val="20"/>
              </w:rPr>
              <w:t>fo to reconcile with Departments</w:t>
            </w:r>
          </w:p>
          <w:p w14:paraId="6FCE5CD7" w14:textId="77777777" w:rsidR="00F14198" w:rsidRPr="00EB2EAE" w:rsidRDefault="00F14198" w:rsidP="00573E44">
            <w:pPr>
              <w:spacing w:after="0" w:line="240" w:lineRule="auto"/>
              <w:ind w:left="92"/>
              <w:textAlignment w:val="top"/>
              <w:rPr>
                <w:rFonts w:cs="Arial"/>
                <w:sz w:val="20"/>
                <w:szCs w:val="20"/>
              </w:rPr>
            </w:pPr>
          </w:p>
          <w:p w14:paraId="5ACCA2CF" w14:textId="77777777" w:rsidR="00F14198" w:rsidRPr="00EB2EAE" w:rsidRDefault="00F14198" w:rsidP="00573E44">
            <w:pPr>
              <w:spacing w:after="0" w:line="240" w:lineRule="auto"/>
              <w:ind w:left="92"/>
              <w:textAlignment w:val="top"/>
              <w:rPr>
                <w:rFonts w:cs="Arial"/>
                <w:sz w:val="20"/>
                <w:szCs w:val="20"/>
              </w:rPr>
            </w:pPr>
            <w:r w:rsidRPr="00EB2EAE">
              <w:rPr>
                <w:rFonts w:cs="Arial"/>
                <w:sz w:val="20"/>
                <w:szCs w:val="20"/>
              </w:rPr>
              <w:t>Explain how process will work &amp; new GL codes</w:t>
            </w:r>
          </w:p>
          <w:p w14:paraId="778EBF08" w14:textId="77777777" w:rsidR="00F14198" w:rsidRPr="00EB2EAE" w:rsidRDefault="00F14198" w:rsidP="00573E44">
            <w:pPr>
              <w:spacing w:after="0" w:line="240" w:lineRule="auto"/>
              <w:ind w:left="92"/>
              <w:textAlignment w:val="top"/>
              <w:rPr>
                <w:rFonts w:cs="Arial"/>
                <w:sz w:val="20"/>
                <w:szCs w:val="20"/>
              </w:rPr>
            </w:pPr>
          </w:p>
          <w:p w14:paraId="3A437BF6" w14:textId="77777777" w:rsidR="001D46A4" w:rsidRPr="00EB2EAE" w:rsidRDefault="001D46A4" w:rsidP="00573E44">
            <w:pPr>
              <w:spacing w:after="0" w:line="240" w:lineRule="auto"/>
              <w:ind w:left="9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EB2EAE">
              <w:rPr>
                <w:rFonts w:eastAsia="Times New Roman" w:cs="Arial"/>
                <w:sz w:val="20"/>
                <w:szCs w:val="20"/>
              </w:rPr>
              <w:t>Governance of SLA’s and review of policies</w:t>
            </w:r>
          </w:p>
          <w:p w14:paraId="2FA378C2" w14:textId="77777777" w:rsidR="001D46A4" w:rsidRPr="00EB2EAE" w:rsidRDefault="001D46A4" w:rsidP="00573E44">
            <w:pPr>
              <w:spacing w:after="0" w:line="240" w:lineRule="auto"/>
              <w:ind w:left="9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</w:p>
          <w:p w14:paraId="2D5C872A" w14:textId="3D806D56" w:rsidR="001D46A4" w:rsidRDefault="001D46A4" w:rsidP="00573E44">
            <w:pPr>
              <w:spacing w:after="0" w:line="240" w:lineRule="auto"/>
              <w:ind w:left="92"/>
              <w:textAlignment w:val="top"/>
              <w:rPr>
                <w:rFonts w:cs="Arial"/>
                <w:sz w:val="20"/>
                <w:szCs w:val="20"/>
              </w:rPr>
            </w:pPr>
            <w:r w:rsidRPr="00EB2EAE">
              <w:rPr>
                <w:rFonts w:eastAsia="Times New Roman" w:cs="Arial"/>
                <w:sz w:val="20"/>
                <w:szCs w:val="20"/>
              </w:rPr>
              <w:t xml:space="preserve">PDFs/JFS review for </w:t>
            </w:r>
            <w:r w:rsidR="00F77015">
              <w:rPr>
                <w:rFonts w:eastAsia="Times New Roman" w:cs="Arial"/>
                <w:sz w:val="20"/>
                <w:szCs w:val="20"/>
              </w:rPr>
              <w:t xml:space="preserve">job </w:t>
            </w:r>
            <w:r w:rsidRPr="00EB2EAE">
              <w:rPr>
                <w:rFonts w:eastAsia="Times New Roman" w:cs="Arial"/>
                <w:sz w:val="20"/>
                <w:szCs w:val="20"/>
              </w:rPr>
              <w:t>impact</w:t>
            </w:r>
          </w:p>
          <w:p w14:paraId="51BA242F" w14:textId="77777777" w:rsidR="001D46A4" w:rsidRPr="00EB2EAE" w:rsidRDefault="001D46A4" w:rsidP="00573E44">
            <w:pPr>
              <w:spacing w:after="0" w:line="240" w:lineRule="auto"/>
              <w:textAlignment w:val="top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D0AF550" w14:textId="77777777" w:rsidR="001D46A4" w:rsidRDefault="001D46A4" w:rsidP="00573E44">
            <w:pPr>
              <w:spacing w:after="0" w:line="240" w:lineRule="auto"/>
              <w:ind w:left="92"/>
              <w:textAlignment w:val="top"/>
              <w:rPr>
                <w:rFonts w:cs="Arial"/>
                <w:sz w:val="20"/>
                <w:szCs w:val="20"/>
              </w:rPr>
            </w:pPr>
            <w:r w:rsidRPr="00EB2EAE">
              <w:rPr>
                <w:rFonts w:eastAsia="Times New Roman" w:cs="Arial"/>
                <w:sz w:val="20"/>
                <w:szCs w:val="20"/>
              </w:rPr>
              <w:t>Decentralized finance structure</w:t>
            </w:r>
            <w:r w:rsidRPr="00EB2EAE">
              <w:rPr>
                <w:rFonts w:cs="Arial"/>
                <w:sz w:val="20"/>
                <w:szCs w:val="20"/>
              </w:rPr>
              <w:t xml:space="preserve"> </w:t>
            </w:r>
          </w:p>
          <w:p w14:paraId="587200E3" w14:textId="77777777" w:rsidR="007514B7" w:rsidRDefault="007514B7" w:rsidP="00573E44">
            <w:pPr>
              <w:spacing w:after="0" w:line="240" w:lineRule="auto"/>
              <w:ind w:left="92"/>
              <w:textAlignment w:val="top"/>
              <w:rPr>
                <w:rFonts w:cs="Arial"/>
                <w:sz w:val="20"/>
                <w:szCs w:val="20"/>
              </w:rPr>
            </w:pPr>
          </w:p>
          <w:p w14:paraId="0C6F9E2F" w14:textId="77777777" w:rsidR="00F14198" w:rsidRDefault="00F14198" w:rsidP="00573E44">
            <w:pPr>
              <w:spacing w:after="0" w:line="240" w:lineRule="auto"/>
              <w:ind w:left="92"/>
              <w:textAlignment w:val="top"/>
              <w:rPr>
                <w:rFonts w:cs="Arial"/>
                <w:sz w:val="20"/>
                <w:szCs w:val="20"/>
              </w:rPr>
            </w:pPr>
            <w:r w:rsidRPr="00EB2EAE">
              <w:rPr>
                <w:rFonts w:cs="Arial"/>
                <w:sz w:val="20"/>
                <w:szCs w:val="20"/>
              </w:rPr>
              <w:t>Financial reporting internal</w:t>
            </w:r>
          </w:p>
          <w:p w14:paraId="31141DCF" w14:textId="77777777" w:rsidR="007514B7" w:rsidRPr="00EB2EAE" w:rsidRDefault="007514B7" w:rsidP="00573E44">
            <w:pPr>
              <w:spacing w:after="0" w:line="240" w:lineRule="auto"/>
              <w:ind w:left="92"/>
              <w:textAlignment w:val="top"/>
              <w:rPr>
                <w:rFonts w:cs="Arial"/>
                <w:sz w:val="20"/>
                <w:szCs w:val="20"/>
              </w:rPr>
            </w:pPr>
          </w:p>
          <w:p w14:paraId="6BC85288" w14:textId="77777777" w:rsidR="00F14198" w:rsidRDefault="00F14198" w:rsidP="00573E44">
            <w:pPr>
              <w:spacing w:after="0" w:line="240" w:lineRule="auto"/>
              <w:ind w:left="92"/>
              <w:textAlignment w:val="top"/>
              <w:rPr>
                <w:rFonts w:cs="Arial"/>
                <w:sz w:val="20"/>
                <w:szCs w:val="20"/>
              </w:rPr>
            </w:pPr>
            <w:r w:rsidRPr="00EB2EAE">
              <w:rPr>
                <w:rFonts w:cs="Arial"/>
                <w:sz w:val="20"/>
                <w:szCs w:val="20"/>
              </w:rPr>
              <w:t>Financial statements external</w:t>
            </w:r>
          </w:p>
          <w:p w14:paraId="7F131E6B" w14:textId="77777777" w:rsidR="007514B7" w:rsidRPr="00EB2EAE" w:rsidRDefault="007514B7" w:rsidP="00573E44">
            <w:pPr>
              <w:spacing w:after="0" w:line="240" w:lineRule="auto"/>
              <w:ind w:left="92"/>
              <w:textAlignment w:val="top"/>
              <w:rPr>
                <w:rFonts w:cs="Arial"/>
                <w:sz w:val="20"/>
                <w:szCs w:val="20"/>
              </w:rPr>
            </w:pPr>
          </w:p>
          <w:p w14:paraId="1B82E82F" w14:textId="77777777" w:rsidR="00F14198" w:rsidRPr="00EB2EAE" w:rsidRDefault="00F14198" w:rsidP="00573E44">
            <w:pPr>
              <w:spacing w:after="0" w:line="240" w:lineRule="auto"/>
              <w:ind w:left="92"/>
              <w:textAlignment w:val="top"/>
              <w:rPr>
                <w:rFonts w:cs="Arial"/>
                <w:sz w:val="20"/>
                <w:szCs w:val="20"/>
              </w:rPr>
            </w:pPr>
            <w:r w:rsidRPr="00EB2EAE">
              <w:rPr>
                <w:rFonts w:cs="Arial"/>
                <w:sz w:val="20"/>
                <w:szCs w:val="20"/>
              </w:rPr>
              <w:t>Financial</w:t>
            </w:r>
            <w:r w:rsidR="001D46A4">
              <w:rPr>
                <w:rFonts w:cs="Arial"/>
                <w:sz w:val="20"/>
                <w:szCs w:val="20"/>
              </w:rPr>
              <w:t xml:space="preserve"> reporting cycle (Quarters and Year E</w:t>
            </w:r>
            <w:r w:rsidRPr="00EB2EAE">
              <w:rPr>
                <w:rFonts w:cs="Arial"/>
                <w:sz w:val="20"/>
                <w:szCs w:val="20"/>
              </w:rPr>
              <w:t>nd)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12098D" w14:textId="77777777" w:rsidR="00F14198" w:rsidRPr="00EB2EAE" w:rsidRDefault="00F14198" w:rsidP="00573E44">
            <w:pPr>
              <w:spacing w:after="0" w:line="240" w:lineRule="auto"/>
              <w:ind w:left="180"/>
              <w:textAlignment w:val="top"/>
              <w:rPr>
                <w:rFonts w:cs="Arial"/>
                <w:sz w:val="20"/>
                <w:szCs w:val="20"/>
              </w:rPr>
            </w:pPr>
            <w:r w:rsidRPr="00EB2EAE">
              <w:rPr>
                <w:rFonts w:cs="Arial"/>
                <w:sz w:val="20"/>
                <w:szCs w:val="20"/>
              </w:rPr>
              <w:t>Internal Journal entries between departments - wi</w:t>
            </w:r>
            <w:r w:rsidR="001D46A4">
              <w:rPr>
                <w:rFonts w:cs="Arial"/>
                <w:sz w:val="20"/>
                <w:szCs w:val="20"/>
              </w:rPr>
              <w:t>ll remain for ad hoc costs only</w:t>
            </w:r>
          </w:p>
          <w:p w14:paraId="37051BB9" w14:textId="77777777" w:rsidR="007514B7" w:rsidRDefault="007514B7" w:rsidP="00573E44">
            <w:pPr>
              <w:spacing w:after="0" w:line="240" w:lineRule="auto"/>
              <w:ind w:left="180"/>
              <w:textAlignment w:val="top"/>
              <w:rPr>
                <w:rFonts w:cs="Arial"/>
                <w:sz w:val="20"/>
                <w:szCs w:val="20"/>
              </w:rPr>
            </w:pPr>
          </w:p>
          <w:p w14:paraId="5A055635" w14:textId="77777777" w:rsidR="00F14198" w:rsidRDefault="00F14198" w:rsidP="00573E44">
            <w:pPr>
              <w:spacing w:after="0" w:line="240" w:lineRule="auto"/>
              <w:ind w:left="180"/>
              <w:textAlignment w:val="top"/>
              <w:rPr>
                <w:rFonts w:cs="Arial"/>
                <w:sz w:val="20"/>
                <w:szCs w:val="20"/>
              </w:rPr>
            </w:pPr>
            <w:r w:rsidRPr="00EB2EAE">
              <w:rPr>
                <w:rFonts w:cs="Arial"/>
                <w:sz w:val="20"/>
                <w:szCs w:val="20"/>
              </w:rPr>
              <w:t>Financial Reporter as reporting tool internally</w:t>
            </w:r>
          </w:p>
          <w:p w14:paraId="19C90C78" w14:textId="77777777" w:rsidR="007514B7" w:rsidRDefault="007514B7" w:rsidP="00573E44">
            <w:pPr>
              <w:spacing w:after="0" w:line="240" w:lineRule="auto"/>
              <w:ind w:left="180"/>
              <w:textAlignment w:val="top"/>
              <w:rPr>
                <w:rFonts w:eastAsia="Times New Roman" w:cs="Arial"/>
                <w:sz w:val="20"/>
                <w:szCs w:val="20"/>
              </w:rPr>
            </w:pPr>
          </w:p>
          <w:p w14:paraId="50F00992" w14:textId="77777777" w:rsidR="001D46A4" w:rsidRPr="00EB2EAE" w:rsidRDefault="001D46A4" w:rsidP="00573E44">
            <w:pPr>
              <w:spacing w:after="0" w:line="240" w:lineRule="auto"/>
              <w:ind w:left="180"/>
              <w:textAlignment w:val="top"/>
              <w:rPr>
                <w:rFonts w:cs="Arial"/>
                <w:sz w:val="20"/>
                <w:szCs w:val="20"/>
              </w:rPr>
            </w:pPr>
            <w:r w:rsidRPr="00EB2EAE">
              <w:rPr>
                <w:rFonts w:eastAsia="Times New Roman" w:cs="Arial"/>
                <w:sz w:val="20"/>
                <w:szCs w:val="20"/>
              </w:rPr>
              <w:t>Ability for departments to widely vary the job descriptions for key finance support positions</w:t>
            </w:r>
          </w:p>
        </w:tc>
      </w:tr>
      <w:tr w:rsidR="00573E44" w:rsidRPr="00EB2EAE" w14:paraId="76E7DFCB" w14:textId="77777777" w:rsidTr="00573E44">
        <w:trPr>
          <w:cantSplit/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674232" w14:textId="77777777" w:rsidR="00573E44" w:rsidRPr="00EB2EAE" w:rsidRDefault="00573E44" w:rsidP="00573E44">
            <w:pPr>
              <w:spacing w:after="0" w:line="240" w:lineRule="auto"/>
              <w:ind w:left="302" w:hanging="302"/>
              <w:textAlignment w:val="bottom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 w:rsidRPr="00EB2EA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lastRenderedPageBreak/>
              <w:t xml:space="preserve">New Skills </w:t>
            </w:r>
          </w:p>
          <w:p w14:paraId="29633EE6" w14:textId="77777777" w:rsidR="00573E44" w:rsidRPr="00EB2EAE" w:rsidRDefault="00573E44" w:rsidP="00573E44">
            <w:pPr>
              <w:spacing w:after="0" w:line="240" w:lineRule="auto"/>
              <w:ind w:left="302" w:hanging="302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70C303" w14:textId="02EF5868" w:rsidR="00573E44" w:rsidRPr="00EB2EAE" w:rsidRDefault="00573E44" w:rsidP="00573E44">
            <w:pPr>
              <w:spacing w:after="0" w:line="240" w:lineRule="auto"/>
              <w:ind w:left="-5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EB2EAE">
              <w:rPr>
                <w:rFonts w:eastAsia="Times New Roman" w:cs="Arial"/>
                <w:sz w:val="20"/>
                <w:szCs w:val="20"/>
              </w:rPr>
              <w:t xml:space="preserve">Variance analysis </w:t>
            </w:r>
            <w:r w:rsidR="00F77015">
              <w:rPr>
                <w:rFonts w:eastAsia="Times New Roman" w:cs="Arial"/>
                <w:sz w:val="20"/>
                <w:szCs w:val="20"/>
              </w:rPr>
              <w:t>of net positive and negative variances to budget</w:t>
            </w:r>
          </w:p>
          <w:p w14:paraId="03F6328B" w14:textId="77777777" w:rsidR="00573E44" w:rsidRPr="00EB2EAE" w:rsidRDefault="00573E44" w:rsidP="00573E44">
            <w:pPr>
              <w:spacing w:after="0" w:line="240" w:lineRule="auto"/>
              <w:ind w:left="-5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</w:p>
          <w:p w14:paraId="16FDB9EB" w14:textId="331F514B" w:rsidR="00573E44" w:rsidRPr="00EB2EAE" w:rsidRDefault="00573E44" w:rsidP="00573E44">
            <w:pPr>
              <w:spacing w:after="0" w:line="240" w:lineRule="auto"/>
              <w:ind w:left="-5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EB2EAE">
              <w:rPr>
                <w:rFonts w:eastAsia="Times New Roman" w:cs="Arial"/>
                <w:sz w:val="20"/>
                <w:szCs w:val="20"/>
              </w:rPr>
              <w:t>Performance metrics</w:t>
            </w:r>
            <w:r w:rsidR="00F77015">
              <w:rPr>
                <w:rFonts w:eastAsia="Times New Roman" w:cs="Arial"/>
                <w:sz w:val="20"/>
                <w:szCs w:val="20"/>
              </w:rPr>
              <w:t xml:space="preserve"> - SLA</w:t>
            </w:r>
          </w:p>
          <w:p w14:paraId="1ED2216C" w14:textId="77777777" w:rsidR="00573E44" w:rsidRPr="00EB2EAE" w:rsidRDefault="00573E44" w:rsidP="00573E44">
            <w:pPr>
              <w:spacing w:after="0" w:line="240" w:lineRule="auto"/>
              <w:ind w:left="-5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</w:p>
          <w:p w14:paraId="7E58F6C9" w14:textId="323F28FB" w:rsidR="00573E44" w:rsidRPr="00EB2EAE" w:rsidRDefault="00573E44" w:rsidP="00573E44">
            <w:pPr>
              <w:spacing w:after="0" w:line="240" w:lineRule="auto"/>
              <w:ind w:left="-5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EB2EAE">
              <w:rPr>
                <w:rFonts w:eastAsia="Times New Roman" w:cs="Arial"/>
                <w:sz w:val="20"/>
                <w:szCs w:val="20"/>
              </w:rPr>
              <w:t xml:space="preserve">Business plan development and execution </w:t>
            </w:r>
            <w:r w:rsidR="00F77015">
              <w:rPr>
                <w:rFonts w:eastAsia="Times New Roman" w:cs="Arial"/>
                <w:sz w:val="20"/>
                <w:szCs w:val="20"/>
              </w:rPr>
              <w:t xml:space="preserve">– to be developed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60072F5" w14:textId="77777777" w:rsidR="00573E44" w:rsidRPr="00EB2EAE" w:rsidRDefault="00573E44" w:rsidP="00573E44">
            <w:pPr>
              <w:spacing w:after="0" w:line="240" w:lineRule="auto"/>
              <w:ind w:left="9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EB2EAE">
              <w:rPr>
                <w:rFonts w:eastAsia="Times New Roman" w:cs="Arial"/>
                <w:sz w:val="20"/>
                <w:szCs w:val="20"/>
              </w:rPr>
              <w:t>Finance</w:t>
            </w:r>
          </w:p>
          <w:p w14:paraId="4A46F73F" w14:textId="77777777" w:rsidR="00573E44" w:rsidRPr="00EB2EAE" w:rsidRDefault="00573E44" w:rsidP="00573E44">
            <w:pPr>
              <w:spacing w:after="0" w:line="240" w:lineRule="auto"/>
              <w:ind w:left="9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</w:p>
          <w:p w14:paraId="1F88085A" w14:textId="77777777" w:rsidR="00573E44" w:rsidRPr="00EB2EAE" w:rsidRDefault="00573E44" w:rsidP="00573E44">
            <w:pPr>
              <w:spacing w:after="0" w:line="240" w:lineRule="auto"/>
              <w:ind w:left="9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EB2EAE">
              <w:rPr>
                <w:rFonts w:eastAsia="Times New Roman" w:cs="Arial"/>
                <w:sz w:val="20"/>
                <w:szCs w:val="20"/>
              </w:rPr>
              <w:t>SLA report</w:t>
            </w:r>
          </w:p>
          <w:p w14:paraId="40B51DB7" w14:textId="77777777" w:rsidR="00573E44" w:rsidRPr="00EB2EAE" w:rsidRDefault="00573E44" w:rsidP="00573E44">
            <w:pPr>
              <w:spacing w:after="0" w:line="240" w:lineRule="auto"/>
              <w:ind w:left="9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</w:p>
          <w:p w14:paraId="7F41D815" w14:textId="77777777" w:rsidR="00573E44" w:rsidRPr="00EB2EAE" w:rsidRDefault="00573E44" w:rsidP="00573E44">
            <w:pPr>
              <w:spacing w:after="0" w:line="240" w:lineRule="auto"/>
              <w:ind w:left="9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EB2EAE">
              <w:rPr>
                <w:rFonts w:eastAsia="Times New Roman" w:cs="Arial"/>
                <w:sz w:val="20"/>
                <w:szCs w:val="20"/>
              </w:rPr>
              <w:t>Training plan/Tool kit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C0B9F55" w14:textId="77777777" w:rsidR="00573E44" w:rsidRPr="00EB2EAE" w:rsidRDefault="00573E44" w:rsidP="00573E44">
            <w:pPr>
              <w:spacing w:after="0" w:line="240" w:lineRule="auto"/>
              <w:ind w:left="9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EB2EAE">
              <w:rPr>
                <w:rFonts w:eastAsia="Times New Roman" w:cs="Arial"/>
                <w:sz w:val="20"/>
                <w:szCs w:val="20"/>
              </w:rPr>
              <w:t>Being responsible for delivery of core services to the College Community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EC438B" w14:textId="77777777" w:rsidR="00573E44" w:rsidRPr="00573E44" w:rsidRDefault="00573E44" w:rsidP="00573E44">
            <w:pPr>
              <w:spacing w:after="0" w:line="240" w:lineRule="auto"/>
              <w:ind w:left="180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EB2EAE">
              <w:rPr>
                <w:rFonts w:eastAsia="Times New Roman" w:cs="Arial"/>
                <w:sz w:val="20"/>
                <w:szCs w:val="20"/>
              </w:rPr>
              <w:t>Every department creating th</w:t>
            </w:r>
            <w:r>
              <w:rPr>
                <w:rFonts w:eastAsia="Times New Roman" w:cs="Arial"/>
                <w:sz w:val="20"/>
                <w:szCs w:val="20"/>
              </w:rPr>
              <w:t>eir own accountability framework</w:t>
            </w:r>
          </w:p>
        </w:tc>
      </w:tr>
      <w:tr w:rsidR="00573E44" w:rsidRPr="00EB2EAE" w14:paraId="3DE8EF11" w14:textId="77777777" w:rsidTr="00573E44">
        <w:trPr>
          <w:cantSplit/>
          <w:trHeight w:val="13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8166B5" w14:textId="77777777" w:rsidR="00F14198" w:rsidRPr="00EB2EAE" w:rsidRDefault="001D46A4" w:rsidP="00573E4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Managing Budgets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4E0040" w14:textId="77777777" w:rsidR="00F14198" w:rsidRPr="00EB2EAE" w:rsidRDefault="00F14198" w:rsidP="00573E44">
            <w:pPr>
              <w:spacing w:after="0" w:line="240" w:lineRule="auto"/>
              <w:ind w:left="-5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EB2EAE">
              <w:rPr>
                <w:rFonts w:eastAsia="Times New Roman" w:cs="Arial"/>
                <w:sz w:val="20"/>
                <w:szCs w:val="20"/>
              </w:rPr>
              <w:t>Finance to do all RCM related journal entries</w:t>
            </w:r>
          </w:p>
          <w:p w14:paraId="666C7090" w14:textId="77777777" w:rsidR="00F14198" w:rsidRPr="00EB2EAE" w:rsidRDefault="00F14198" w:rsidP="00573E44">
            <w:pPr>
              <w:spacing w:after="0" w:line="240" w:lineRule="auto"/>
              <w:ind w:left="-5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</w:p>
          <w:p w14:paraId="692731EE" w14:textId="77777777" w:rsidR="00F14198" w:rsidRPr="00EB2EAE" w:rsidRDefault="00F14198" w:rsidP="00573E44">
            <w:pPr>
              <w:spacing w:after="0" w:line="240" w:lineRule="auto"/>
              <w:ind w:left="-5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EB2EAE">
              <w:rPr>
                <w:rFonts w:eastAsia="Times New Roman" w:cs="Arial"/>
                <w:sz w:val="20"/>
                <w:szCs w:val="20"/>
              </w:rPr>
              <w:t>Academic departments will need to estimate grant revenues with WFU$ value given during budget process</w:t>
            </w:r>
          </w:p>
          <w:p w14:paraId="1FB36DB3" w14:textId="77777777" w:rsidR="00F14198" w:rsidRPr="00EB2EAE" w:rsidRDefault="00F14198" w:rsidP="00573E44">
            <w:pPr>
              <w:spacing w:after="0" w:line="240" w:lineRule="auto"/>
              <w:ind w:left="-5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</w:p>
          <w:p w14:paraId="418437A1" w14:textId="77777777" w:rsidR="00F14198" w:rsidRPr="00EB2EAE" w:rsidRDefault="00F14198" w:rsidP="00573E44">
            <w:pPr>
              <w:spacing w:after="0" w:line="240" w:lineRule="auto"/>
              <w:ind w:left="-5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EB2EAE">
              <w:rPr>
                <w:rFonts w:eastAsia="Times New Roman" w:cs="Arial"/>
                <w:sz w:val="20"/>
                <w:szCs w:val="20"/>
              </w:rPr>
              <w:t xml:space="preserve">Annual training on budget processes &amp; changes will be provided </w:t>
            </w:r>
          </w:p>
          <w:p w14:paraId="0856FFE5" w14:textId="77777777" w:rsidR="00F14198" w:rsidRPr="00EB2EAE" w:rsidRDefault="00F14198" w:rsidP="00573E44">
            <w:pPr>
              <w:spacing w:after="0" w:line="240" w:lineRule="auto"/>
              <w:ind w:left="-5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</w:p>
          <w:p w14:paraId="0CA3B6F5" w14:textId="77777777" w:rsidR="00F14198" w:rsidRPr="00EB2EAE" w:rsidRDefault="00F14198" w:rsidP="00573E44">
            <w:pPr>
              <w:spacing w:after="0" w:line="240" w:lineRule="auto"/>
              <w:ind w:left="-5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EB2EAE">
              <w:rPr>
                <w:rFonts w:eastAsia="Times New Roman" w:cs="Arial"/>
                <w:sz w:val="20"/>
                <w:szCs w:val="20"/>
              </w:rPr>
              <w:t>Work to begin on standard budget input spreadsheet for F2017/18 – support standardization of process</w:t>
            </w:r>
          </w:p>
          <w:p w14:paraId="7FAE8268" w14:textId="77777777" w:rsidR="00F14198" w:rsidRPr="00EB2EAE" w:rsidRDefault="00F14198" w:rsidP="00573E44">
            <w:pPr>
              <w:spacing w:after="0" w:line="240" w:lineRule="auto"/>
              <w:ind w:left="-5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</w:p>
          <w:p w14:paraId="64CDD2D4" w14:textId="77777777" w:rsidR="00F14198" w:rsidRDefault="00F14198" w:rsidP="00573E44">
            <w:pPr>
              <w:spacing w:after="0" w:line="240" w:lineRule="auto"/>
              <w:ind w:left="-5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EB2EAE">
              <w:rPr>
                <w:rFonts w:eastAsia="Times New Roman" w:cs="Arial"/>
                <w:sz w:val="20"/>
                <w:szCs w:val="20"/>
              </w:rPr>
              <w:t>Reformatted internal financial reporting to provide more analysis for users</w:t>
            </w:r>
          </w:p>
          <w:p w14:paraId="471E0361" w14:textId="77777777" w:rsidR="00573E44" w:rsidRDefault="00573E44" w:rsidP="00573E44">
            <w:pPr>
              <w:spacing w:after="0" w:line="240" w:lineRule="auto"/>
              <w:ind w:left="-52"/>
              <w:textAlignment w:val="top"/>
              <w:rPr>
                <w:rFonts w:cs="Arial"/>
                <w:sz w:val="20"/>
                <w:szCs w:val="20"/>
              </w:rPr>
            </w:pPr>
          </w:p>
          <w:p w14:paraId="65747D72" w14:textId="77777777" w:rsidR="00573E44" w:rsidRPr="00EB2EAE" w:rsidRDefault="00573E44" w:rsidP="00573E44">
            <w:pPr>
              <w:spacing w:after="0" w:line="240" w:lineRule="auto"/>
              <w:ind w:left="-52"/>
              <w:textAlignment w:val="top"/>
              <w:rPr>
                <w:rFonts w:cs="Arial"/>
                <w:sz w:val="20"/>
                <w:szCs w:val="20"/>
              </w:rPr>
            </w:pPr>
            <w:r w:rsidRPr="00EB2EAE">
              <w:rPr>
                <w:rFonts w:cs="Arial"/>
                <w:sz w:val="20"/>
                <w:szCs w:val="20"/>
              </w:rPr>
              <w:t>Budgeting for Proforma will be done by Area</w:t>
            </w:r>
          </w:p>
          <w:p w14:paraId="40FD7D1E" w14:textId="77777777" w:rsidR="00573E44" w:rsidRDefault="00573E44" w:rsidP="00573E44">
            <w:pPr>
              <w:spacing w:after="0" w:line="240" w:lineRule="auto"/>
              <w:ind w:left="-52"/>
              <w:textAlignment w:val="top"/>
              <w:rPr>
                <w:rFonts w:cs="Arial"/>
                <w:sz w:val="20"/>
                <w:szCs w:val="20"/>
              </w:rPr>
            </w:pPr>
          </w:p>
          <w:p w14:paraId="57B5C7A8" w14:textId="77777777" w:rsidR="00573E44" w:rsidRDefault="00573E44" w:rsidP="00573E44">
            <w:pPr>
              <w:spacing w:after="0" w:line="240" w:lineRule="auto"/>
              <w:ind w:left="-52"/>
              <w:textAlignment w:val="top"/>
              <w:rPr>
                <w:rFonts w:cs="Arial"/>
                <w:sz w:val="20"/>
                <w:szCs w:val="20"/>
              </w:rPr>
            </w:pPr>
            <w:r w:rsidRPr="00EB2EAE">
              <w:rPr>
                <w:rFonts w:cs="Arial"/>
                <w:sz w:val="20"/>
                <w:szCs w:val="20"/>
              </w:rPr>
              <w:t>Financial reporting to be run in Cognos</w:t>
            </w:r>
          </w:p>
          <w:p w14:paraId="73B9571D" w14:textId="77777777" w:rsidR="00573E44" w:rsidRDefault="00573E44" w:rsidP="00573E44">
            <w:pPr>
              <w:spacing w:after="0" w:line="240" w:lineRule="auto"/>
              <w:ind w:left="-51"/>
              <w:textAlignment w:val="top"/>
              <w:rPr>
                <w:rFonts w:eastAsia="Times New Roman" w:cs="Arial"/>
                <w:sz w:val="20"/>
                <w:szCs w:val="20"/>
              </w:rPr>
            </w:pPr>
          </w:p>
          <w:p w14:paraId="284FE0A2" w14:textId="77777777" w:rsidR="00573E44" w:rsidRPr="00EB2EAE" w:rsidRDefault="00573E44" w:rsidP="00573E44">
            <w:pPr>
              <w:spacing w:after="0" w:line="240" w:lineRule="auto"/>
              <w:ind w:left="-5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EB2EAE">
              <w:rPr>
                <w:rFonts w:eastAsia="Times New Roman" w:cs="Arial"/>
                <w:sz w:val="20"/>
                <w:szCs w:val="20"/>
              </w:rPr>
              <w:t>Job expectations of Business Administrators, Budget Officers and Finance needs clarification and standardization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B696C50" w14:textId="77777777" w:rsidR="00F14198" w:rsidRPr="00EB2EAE" w:rsidRDefault="00F14198" w:rsidP="00573E44">
            <w:pPr>
              <w:spacing w:after="0" w:line="240" w:lineRule="auto"/>
              <w:ind w:left="142"/>
              <w:textAlignment w:val="top"/>
              <w:rPr>
                <w:rFonts w:cs="Arial"/>
                <w:sz w:val="20"/>
                <w:szCs w:val="20"/>
              </w:rPr>
            </w:pPr>
            <w:r w:rsidRPr="00EB2EAE">
              <w:rPr>
                <w:rFonts w:cs="Arial"/>
                <w:sz w:val="20"/>
                <w:szCs w:val="20"/>
              </w:rPr>
              <w:t>Explain how process will work &amp; new GL codes</w:t>
            </w:r>
          </w:p>
          <w:p w14:paraId="0DEBC297" w14:textId="77777777" w:rsidR="00F14198" w:rsidRPr="00EB2EAE" w:rsidRDefault="00F14198" w:rsidP="00573E44">
            <w:pPr>
              <w:spacing w:after="0" w:line="240" w:lineRule="auto"/>
              <w:ind w:left="14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</w:p>
          <w:p w14:paraId="2894CFE8" w14:textId="77777777" w:rsidR="00F14198" w:rsidRPr="00EB2EAE" w:rsidRDefault="007514B7" w:rsidP="00573E44">
            <w:pPr>
              <w:spacing w:after="0" w:line="240" w:lineRule="auto"/>
              <w:ind w:left="14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Finance Support Working Group</w:t>
            </w:r>
          </w:p>
          <w:p w14:paraId="6FF8C1D5" w14:textId="77777777" w:rsidR="00F14198" w:rsidRPr="00EB2EAE" w:rsidRDefault="00F14198" w:rsidP="00573E44">
            <w:pPr>
              <w:spacing w:after="0" w:line="240" w:lineRule="auto"/>
              <w:ind w:left="14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</w:p>
          <w:p w14:paraId="3C13F356" w14:textId="77777777" w:rsidR="00F77015" w:rsidRPr="00EB2EAE" w:rsidRDefault="00F77015" w:rsidP="00573E44">
            <w:pPr>
              <w:spacing w:after="0" w:line="240" w:lineRule="auto"/>
              <w:ind w:left="14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</w:p>
          <w:p w14:paraId="33993FAB" w14:textId="77777777" w:rsidR="00F14198" w:rsidRPr="00EB2EAE" w:rsidRDefault="00F14198" w:rsidP="00573E44">
            <w:pPr>
              <w:spacing w:after="0" w:line="240" w:lineRule="auto"/>
              <w:ind w:left="14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EB2EAE">
              <w:rPr>
                <w:rFonts w:eastAsia="Times New Roman" w:cs="Arial"/>
                <w:sz w:val="20"/>
                <w:szCs w:val="20"/>
              </w:rPr>
              <w:t>Training Plan</w:t>
            </w:r>
          </w:p>
          <w:p w14:paraId="565BB683" w14:textId="77777777" w:rsidR="00F14198" w:rsidRPr="00EB2EAE" w:rsidRDefault="00F14198" w:rsidP="00573E44">
            <w:pPr>
              <w:spacing w:after="0" w:line="240" w:lineRule="auto"/>
              <w:ind w:left="14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</w:p>
          <w:p w14:paraId="16DC3381" w14:textId="646AEF06" w:rsidR="00F14198" w:rsidRPr="00EB2EAE" w:rsidRDefault="00F14198" w:rsidP="00573E44">
            <w:pPr>
              <w:spacing w:after="0" w:line="240" w:lineRule="auto"/>
              <w:ind w:left="14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EB2EAE">
              <w:rPr>
                <w:rFonts w:eastAsia="Times New Roman" w:cs="Arial"/>
                <w:sz w:val="20"/>
                <w:szCs w:val="20"/>
              </w:rPr>
              <w:t>New standard budget input spreadsheet to be define</w:t>
            </w:r>
            <w:r w:rsidR="00F77015">
              <w:rPr>
                <w:rFonts w:eastAsia="Times New Roman" w:cs="Arial"/>
                <w:sz w:val="20"/>
                <w:szCs w:val="20"/>
              </w:rPr>
              <w:t>d</w:t>
            </w:r>
          </w:p>
          <w:p w14:paraId="4AE1D279" w14:textId="77777777" w:rsidR="00F14198" w:rsidRPr="00EB2EAE" w:rsidRDefault="00F14198" w:rsidP="00573E44">
            <w:pPr>
              <w:spacing w:after="0" w:line="240" w:lineRule="auto"/>
              <w:ind w:left="14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</w:p>
          <w:p w14:paraId="545441AD" w14:textId="77777777" w:rsidR="007514B7" w:rsidRDefault="00F14198" w:rsidP="00573E44">
            <w:pPr>
              <w:spacing w:after="0" w:line="240" w:lineRule="auto"/>
              <w:ind w:left="14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EB2EAE">
              <w:rPr>
                <w:rFonts w:eastAsia="Times New Roman" w:cs="Arial"/>
                <w:sz w:val="20"/>
                <w:szCs w:val="20"/>
              </w:rPr>
              <w:t>Finance to own design &amp; roll ou</w:t>
            </w:r>
            <w:r w:rsidR="007514B7">
              <w:rPr>
                <w:rFonts w:eastAsia="Times New Roman" w:cs="Arial"/>
                <w:sz w:val="20"/>
                <w:szCs w:val="20"/>
              </w:rPr>
              <w:t>t</w:t>
            </w:r>
          </w:p>
          <w:p w14:paraId="219A3610" w14:textId="77777777" w:rsidR="007514B7" w:rsidRDefault="007514B7" w:rsidP="007514B7">
            <w:pPr>
              <w:spacing w:after="0" w:line="240" w:lineRule="auto"/>
              <w:ind w:left="92"/>
              <w:textAlignment w:val="top"/>
              <w:rPr>
                <w:rFonts w:cs="Arial"/>
                <w:sz w:val="20"/>
                <w:szCs w:val="20"/>
              </w:rPr>
            </w:pPr>
          </w:p>
          <w:p w14:paraId="3418BD6F" w14:textId="77777777" w:rsidR="007514B7" w:rsidRDefault="007514B7" w:rsidP="007514B7">
            <w:pPr>
              <w:spacing w:after="0" w:line="240" w:lineRule="auto"/>
              <w:ind w:left="92"/>
              <w:textAlignment w:val="top"/>
              <w:rPr>
                <w:rFonts w:cs="Arial"/>
                <w:sz w:val="20"/>
                <w:szCs w:val="20"/>
              </w:rPr>
            </w:pPr>
            <w:r w:rsidRPr="00EB2EAE">
              <w:rPr>
                <w:rFonts w:cs="Arial"/>
                <w:sz w:val="20"/>
                <w:szCs w:val="20"/>
              </w:rPr>
              <w:t>Prototype/template</w:t>
            </w:r>
          </w:p>
          <w:p w14:paraId="342818F3" w14:textId="77777777" w:rsidR="007514B7" w:rsidRDefault="007514B7" w:rsidP="007514B7">
            <w:pPr>
              <w:spacing w:after="0" w:line="240" w:lineRule="auto"/>
              <w:ind w:left="92"/>
              <w:textAlignment w:val="top"/>
              <w:rPr>
                <w:rFonts w:cs="Arial"/>
                <w:sz w:val="20"/>
                <w:szCs w:val="20"/>
              </w:rPr>
            </w:pPr>
          </w:p>
          <w:p w14:paraId="01520304" w14:textId="77777777" w:rsidR="007514B7" w:rsidRDefault="007514B7" w:rsidP="007514B7">
            <w:pPr>
              <w:spacing w:after="0" w:line="240" w:lineRule="auto"/>
              <w:ind w:left="92"/>
              <w:textAlignment w:val="top"/>
              <w:rPr>
                <w:rFonts w:cs="Arial"/>
                <w:sz w:val="20"/>
                <w:szCs w:val="20"/>
              </w:rPr>
            </w:pPr>
          </w:p>
          <w:p w14:paraId="424A50AC" w14:textId="193F0717" w:rsidR="007514B7" w:rsidRDefault="007514B7" w:rsidP="007514B7">
            <w:pPr>
              <w:spacing w:after="0" w:line="240" w:lineRule="auto"/>
              <w:textAlignment w:val="top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Pr="00EB2EAE">
              <w:rPr>
                <w:rFonts w:cs="Arial"/>
                <w:sz w:val="20"/>
                <w:szCs w:val="20"/>
              </w:rPr>
              <w:t>Cognos</w:t>
            </w:r>
            <w:r>
              <w:rPr>
                <w:rFonts w:cs="Arial"/>
                <w:sz w:val="20"/>
                <w:szCs w:val="20"/>
              </w:rPr>
              <w:t xml:space="preserve"> Training/How to read statement</w:t>
            </w:r>
            <w:r w:rsidR="00F77015">
              <w:rPr>
                <w:rFonts w:cs="Arial"/>
                <w:sz w:val="20"/>
                <w:szCs w:val="20"/>
              </w:rPr>
              <w:t xml:space="preserve">s training </w:t>
            </w:r>
          </w:p>
          <w:p w14:paraId="3805B45F" w14:textId="7560AFA3" w:rsidR="00F14198" w:rsidRPr="00EB2EAE" w:rsidRDefault="00F14198" w:rsidP="00573E44">
            <w:pPr>
              <w:spacing w:after="0" w:line="240" w:lineRule="auto"/>
              <w:ind w:left="14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DE5764E" w14:textId="77777777" w:rsidR="00F14198" w:rsidRPr="00EB2EAE" w:rsidRDefault="00F14198" w:rsidP="00573E44">
            <w:pPr>
              <w:spacing w:after="0" w:line="240" w:lineRule="auto"/>
              <w:ind w:left="9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EB2EAE">
              <w:rPr>
                <w:rFonts w:eastAsia="Times New Roman" w:cs="Arial"/>
                <w:sz w:val="20"/>
                <w:szCs w:val="20"/>
              </w:rPr>
              <w:t>Systems (BUS and PeopleSoft)</w:t>
            </w:r>
          </w:p>
          <w:p w14:paraId="76F86759" w14:textId="77777777" w:rsidR="00F14198" w:rsidRPr="00EB2EAE" w:rsidRDefault="00F14198" w:rsidP="00573E44">
            <w:pPr>
              <w:spacing w:after="0" w:line="240" w:lineRule="auto"/>
              <w:ind w:left="9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</w:p>
          <w:p w14:paraId="32A1B971" w14:textId="77777777" w:rsidR="007514B7" w:rsidRDefault="007514B7" w:rsidP="007514B7">
            <w:pPr>
              <w:spacing w:after="0" w:line="240" w:lineRule="auto"/>
              <w:ind w:left="92"/>
              <w:textAlignment w:val="top"/>
              <w:rPr>
                <w:rFonts w:cs="Arial"/>
                <w:sz w:val="20"/>
                <w:szCs w:val="20"/>
              </w:rPr>
            </w:pPr>
            <w:r w:rsidRPr="00EB2EAE">
              <w:rPr>
                <w:rFonts w:cs="Arial"/>
                <w:sz w:val="20"/>
                <w:szCs w:val="20"/>
              </w:rPr>
              <w:t>Budget Cycle</w:t>
            </w:r>
          </w:p>
          <w:p w14:paraId="0154047D" w14:textId="77777777" w:rsidR="007514B7" w:rsidRDefault="007514B7" w:rsidP="00573E44">
            <w:pPr>
              <w:spacing w:after="0" w:line="240" w:lineRule="auto"/>
              <w:ind w:left="9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</w:p>
          <w:p w14:paraId="0F3CDA1F" w14:textId="4E61A453" w:rsidR="00F14198" w:rsidRPr="00EB2EAE" w:rsidRDefault="00F14198" w:rsidP="00573E44">
            <w:pPr>
              <w:spacing w:after="0" w:line="240" w:lineRule="auto"/>
              <w:ind w:left="9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EB2EAE">
              <w:rPr>
                <w:rFonts w:eastAsia="Times New Roman" w:cs="Arial"/>
                <w:sz w:val="20"/>
                <w:szCs w:val="20"/>
              </w:rPr>
              <w:t xml:space="preserve">Timing of Budget process, </w:t>
            </w:r>
            <w:r w:rsidR="00F77015" w:rsidRPr="00EB2EAE">
              <w:rPr>
                <w:rFonts w:eastAsia="Times New Roman" w:cs="Arial"/>
                <w:sz w:val="20"/>
                <w:szCs w:val="20"/>
              </w:rPr>
              <w:t>yearend</w:t>
            </w:r>
            <w:r w:rsidRPr="00EB2EAE">
              <w:rPr>
                <w:rFonts w:eastAsia="Times New Roman" w:cs="Arial"/>
                <w:sz w:val="20"/>
                <w:szCs w:val="20"/>
              </w:rPr>
              <w:t xml:space="preserve"> or quarterly reporting 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889F45" w14:textId="77777777" w:rsidR="00F14198" w:rsidRPr="00EB2EAE" w:rsidRDefault="00F14198" w:rsidP="00573E44">
            <w:pPr>
              <w:spacing w:after="0" w:line="240" w:lineRule="auto"/>
              <w:ind w:left="180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EB2EAE">
              <w:rPr>
                <w:rFonts w:eastAsia="Times New Roman" w:cs="Arial"/>
                <w:sz w:val="20"/>
                <w:szCs w:val="20"/>
              </w:rPr>
              <w:t>Reformatted financial reporting should eliminate need for some financial analysis</w:t>
            </w:r>
          </w:p>
          <w:p w14:paraId="1052EE67" w14:textId="77777777" w:rsidR="00F14198" w:rsidRPr="00EB2EAE" w:rsidRDefault="00F14198" w:rsidP="00573E44">
            <w:pPr>
              <w:spacing w:after="0" w:line="240" w:lineRule="auto"/>
              <w:ind w:left="180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</w:p>
          <w:p w14:paraId="58909675" w14:textId="21FFAF09" w:rsidR="00F14198" w:rsidRPr="00EB2EAE" w:rsidRDefault="00F14198" w:rsidP="00573E44">
            <w:pPr>
              <w:spacing w:after="0" w:line="240" w:lineRule="auto"/>
              <w:ind w:left="180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EB2EAE">
              <w:rPr>
                <w:rFonts w:eastAsia="Times New Roman" w:cs="Arial"/>
                <w:sz w:val="20"/>
                <w:szCs w:val="20"/>
              </w:rPr>
              <w:t>Need for individual budget input spreadsheets and processes for budget entry</w:t>
            </w:r>
            <w:r w:rsidR="00F77015">
              <w:rPr>
                <w:rFonts w:eastAsia="Times New Roman" w:cs="Arial"/>
                <w:sz w:val="20"/>
                <w:szCs w:val="20"/>
              </w:rPr>
              <w:t xml:space="preserve"> (eventually)</w:t>
            </w:r>
          </w:p>
        </w:tc>
      </w:tr>
      <w:tr w:rsidR="007514B7" w:rsidRPr="00EB2EAE" w14:paraId="4F28A8BB" w14:textId="77777777" w:rsidTr="00573E44">
        <w:trPr>
          <w:cantSplit/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283831" w14:textId="0300A102" w:rsidR="007514B7" w:rsidRPr="00EB2EAE" w:rsidRDefault="007514B7" w:rsidP="00573E44">
            <w:pPr>
              <w:spacing w:after="0" w:line="240" w:lineRule="auto"/>
              <w:ind w:left="142" w:hanging="18"/>
              <w:textAlignment w:val="bottom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lastRenderedPageBreak/>
              <w:t>Managing Space</w:t>
            </w:r>
            <w:r w:rsidR="00014A4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 xml:space="preserve"> and Physical Resources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2D7E7A" w14:textId="68332940" w:rsidR="00014A4B" w:rsidRPr="00014A4B" w:rsidRDefault="00F77015" w:rsidP="00014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014A4B" w:rsidRPr="00014A4B">
              <w:rPr>
                <w:rFonts w:ascii="Arial" w:hAnsi="Arial" w:cs="Arial"/>
                <w:sz w:val="20"/>
                <w:szCs w:val="20"/>
              </w:rPr>
              <w:t>overned by Service Level Agreement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for Physical Resources</w:t>
            </w:r>
          </w:p>
          <w:p w14:paraId="3041195C" w14:textId="2E16C035" w:rsidR="00014A4B" w:rsidRPr="00014A4B" w:rsidRDefault="00F77015" w:rsidP="00014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Allocation based </w:t>
            </w:r>
            <w:r w:rsidR="00014A4B" w:rsidRPr="00014A4B">
              <w:rPr>
                <w:rFonts w:ascii="Arial" w:hAnsi="Arial" w:cs="Arial"/>
                <w:sz w:val="20"/>
                <w:szCs w:val="20"/>
              </w:rPr>
              <w:t>on real, measurable usable space per department (non-academic, academic and ancillary)</w:t>
            </w:r>
          </w:p>
          <w:p w14:paraId="217AACA9" w14:textId="0A13606A" w:rsidR="00014A4B" w:rsidRPr="00014A4B" w:rsidRDefault="00F77015" w:rsidP="00014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14A4B" w:rsidRPr="00014A4B">
              <w:rPr>
                <w:rFonts w:ascii="Arial" w:hAnsi="Arial" w:cs="Arial"/>
                <w:sz w:val="20"/>
                <w:szCs w:val="20"/>
              </w:rPr>
              <w:t xml:space="preserve">romotes fairness regardless of building occupied and allows all departments to have a transparent allocation based on their space within their control </w:t>
            </w:r>
          </w:p>
          <w:p w14:paraId="7A3E91B4" w14:textId="08C661DD" w:rsidR="00014A4B" w:rsidRPr="00014A4B" w:rsidRDefault="00F77015" w:rsidP="00014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014A4B" w:rsidRPr="00014A4B">
              <w:rPr>
                <w:rFonts w:ascii="Arial" w:hAnsi="Arial" w:cs="Arial"/>
                <w:sz w:val="20"/>
                <w:szCs w:val="20"/>
              </w:rPr>
              <w:t xml:space="preserve">ncentivizes all departments to optimize space utilization, </w:t>
            </w:r>
          </w:p>
          <w:p w14:paraId="415ED751" w14:textId="7364E350" w:rsidR="00014A4B" w:rsidRPr="00014A4B" w:rsidRDefault="00014A4B" w:rsidP="00014A4B">
            <w:pPr>
              <w:rPr>
                <w:rFonts w:ascii="Arial" w:hAnsi="Arial" w:cs="Arial"/>
                <w:sz w:val="20"/>
                <w:szCs w:val="20"/>
              </w:rPr>
            </w:pPr>
            <w:r w:rsidRPr="00014A4B">
              <w:rPr>
                <w:rFonts w:ascii="Arial" w:hAnsi="Arial" w:cs="Arial"/>
                <w:sz w:val="20"/>
                <w:szCs w:val="20"/>
              </w:rPr>
              <w:t>Overhead component (Directors office, Planning, Engineering, OHS, etc.): Shared by all departments by total usable square footage, including rur</w:t>
            </w:r>
            <w:r>
              <w:rPr>
                <w:rFonts w:ascii="Arial" w:hAnsi="Arial" w:cs="Arial"/>
                <w:sz w:val="20"/>
                <w:szCs w:val="20"/>
              </w:rPr>
              <w:t>al campuses and leased premises</w:t>
            </w:r>
          </w:p>
          <w:p w14:paraId="6E770A1A" w14:textId="77777777" w:rsidR="00014A4B" w:rsidRPr="00014A4B" w:rsidRDefault="00014A4B" w:rsidP="00014A4B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67CB72D1" w14:textId="18A9275B" w:rsidR="00014A4B" w:rsidRPr="00014A4B" w:rsidRDefault="00014A4B" w:rsidP="00014A4B">
            <w:pPr>
              <w:rPr>
                <w:rFonts w:ascii="Arial" w:hAnsi="Arial" w:cs="Arial"/>
                <w:sz w:val="20"/>
                <w:szCs w:val="20"/>
              </w:rPr>
            </w:pPr>
            <w:r w:rsidRPr="00014A4B">
              <w:rPr>
                <w:rFonts w:ascii="Arial" w:hAnsi="Arial" w:cs="Arial"/>
                <w:sz w:val="20"/>
                <w:szCs w:val="20"/>
              </w:rPr>
              <w:t>Woodroffe operating costs: Shared by all departments at Woodroffe based only on the usa</w:t>
            </w:r>
            <w:r>
              <w:rPr>
                <w:rFonts w:ascii="Arial" w:hAnsi="Arial" w:cs="Arial"/>
                <w:sz w:val="20"/>
                <w:szCs w:val="20"/>
              </w:rPr>
              <w:t>ble square footage at Woodroffe</w:t>
            </w:r>
          </w:p>
          <w:p w14:paraId="1E00818D" w14:textId="77777777" w:rsidR="007514B7" w:rsidRPr="00014A4B" w:rsidRDefault="007514B7" w:rsidP="00573E44">
            <w:pPr>
              <w:spacing w:after="0" w:line="240" w:lineRule="auto"/>
              <w:ind w:left="-52"/>
              <w:contextualSpacing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476B838" w14:textId="77777777" w:rsidR="007514B7" w:rsidRPr="00014A4B" w:rsidRDefault="007514B7" w:rsidP="007514B7">
            <w:pPr>
              <w:spacing w:after="0" w:line="240" w:lineRule="auto"/>
              <w:ind w:left="92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014A4B">
              <w:rPr>
                <w:rFonts w:ascii="Arial" w:hAnsi="Arial" w:cs="Arial"/>
                <w:sz w:val="20"/>
                <w:szCs w:val="20"/>
              </w:rPr>
              <w:t>Space Calculation provided</w:t>
            </w:r>
          </w:p>
          <w:p w14:paraId="351AD54E" w14:textId="77777777" w:rsidR="00014A4B" w:rsidRPr="00014A4B" w:rsidRDefault="00014A4B" w:rsidP="00014A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CAEE2B" w14:textId="635A60FE" w:rsidR="00014A4B" w:rsidRPr="00014A4B" w:rsidRDefault="00014A4B" w:rsidP="00014A4B">
            <w:pPr>
              <w:rPr>
                <w:rFonts w:ascii="Arial" w:hAnsi="Arial" w:cs="Arial"/>
                <w:sz w:val="20"/>
                <w:szCs w:val="20"/>
              </w:rPr>
            </w:pPr>
            <w:r w:rsidRPr="00014A4B">
              <w:rPr>
                <w:rFonts w:ascii="Arial" w:hAnsi="Arial" w:cs="Arial"/>
                <w:sz w:val="20"/>
                <w:szCs w:val="20"/>
              </w:rPr>
              <w:t xml:space="preserve"> Physical Resources to upgrade t tracking software by Spring 2015 to enable more precise metrics and real time changes for Ministry reporting, eliminating the need for point in t</w:t>
            </w:r>
            <w:r>
              <w:rPr>
                <w:rFonts w:ascii="Arial" w:hAnsi="Arial" w:cs="Arial"/>
                <w:sz w:val="20"/>
                <w:szCs w:val="20"/>
              </w:rPr>
              <w:t>ime data (currently being used)</w:t>
            </w:r>
          </w:p>
          <w:p w14:paraId="788BE486" w14:textId="77777777" w:rsidR="00014A4B" w:rsidRPr="00014A4B" w:rsidRDefault="00014A4B" w:rsidP="007514B7">
            <w:pPr>
              <w:spacing w:after="0" w:line="240" w:lineRule="auto"/>
              <w:ind w:left="92"/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  <w:p w14:paraId="15B235E8" w14:textId="77777777" w:rsidR="007514B7" w:rsidRPr="00014A4B" w:rsidRDefault="007514B7" w:rsidP="00573E44">
            <w:pPr>
              <w:spacing w:after="0" w:line="240" w:lineRule="auto"/>
              <w:ind w:left="92"/>
              <w:contextualSpacing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0CACDBC" w14:textId="3081A550" w:rsidR="007514B7" w:rsidRPr="00EB2EAE" w:rsidRDefault="00F77015" w:rsidP="00573E44">
            <w:pPr>
              <w:spacing w:after="0" w:line="240" w:lineRule="auto"/>
              <w:ind w:left="9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All requests for changes to College Space Infrastructure Committee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4397F0" w14:textId="77777777" w:rsidR="007514B7" w:rsidRPr="00EB2EAE" w:rsidRDefault="007514B7" w:rsidP="00573E44">
            <w:pPr>
              <w:spacing w:after="0" w:line="240" w:lineRule="auto"/>
              <w:ind w:left="180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73E44" w:rsidRPr="00EB2EAE" w14:paraId="540E39EA" w14:textId="77777777" w:rsidTr="00573E44">
        <w:trPr>
          <w:cantSplit/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DDDFE7" w14:textId="4E59E35E" w:rsidR="00F14198" w:rsidRPr="00EB2EAE" w:rsidRDefault="00F14198" w:rsidP="00573E44">
            <w:pPr>
              <w:spacing w:after="0" w:line="240" w:lineRule="auto"/>
              <w:ind w:left="142" w:hanging="18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EB2EA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lastRenderedPageBreak/>
              <w:t>Technology</w:t>
            </w:r>
            <w:r w:rsidR="001D46A4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 xml:space="preserve"> and Tools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E3962F" w14:textId="77777777" w:rsidR="00F14198" w:rsidRPr="00EB2EAE" w:rsidRDefault="00F14198" w:rsidP="00573E44">
            <w:pPr>
              <w:spacing w:after="0" w:line="240" w:lineRule="auto"/>
              <w:ind w:left="-5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EB2EAE">
              <w:rPr>
                <w:rFonts w:eastAsia="Times New Roman" w:cs="Arial"/>
                <w:sz w:val="20"/>
                <w:szCs w:val="20"/>
              </w:rPr>
              <w:t>Standard budget input</w:t>
            </w:r>
          </w:p>
          <w:p w14:paraId="350546D1" w14:textId="77777777" w:rsidR="00F14198" w:rsidRPr="00EB2EAE" w:rsidRDefault="00F14198" w:rsidP="00573E44">
            <w:pPr>
              <w:spacing w:after="0" w:line="240" w:lineRule="auto"/>
              <w:ind w:left="-5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</w:p>
          <w:p w14:paraId="267A8D2E" w14:textId="77777777" w:rsidR="00F14198" w:rsidRPr="00EB2EAE" w:rsidRDefault="00F14198" w:rsidP="00573E44">
            <w:pPr>
              <w:spacing w:after="0" w:line="240" w:lineRule="auto"/>
              <w:ind w:left="-5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EB2EAE">
              <w:rPr>
                <w:rFonts w:eastAsia="Times New Roman" w:cs="Arial"/>
                <w:sz w:val="20"/>
                <w:szCs w:val="20"/>
              </w:rPr>
              <w:t>Methodology for accounting for grant allocation</w:t>
            </w:r>
          </w:p>
          <w:p w14:paraId="4686DB9A" w14:textId="77777777" w:rsidR="00F14198" w:rsidRPr="00EB2EAE" w:rsidRDefault="00F14198" w:rsidP="00573E44">
            <w:pPr>
              <w:spacing w:after="0" w:line="240" w:lineRule="auto"/>
              <w:ind w:left="-5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</w:p>
          <w:p w14:paraId="3EA37E22" w14:textId="77777777" w:rsidR="00F14198" w:rsidRPr="00EB2EAE" w:rsidRDefault="00F14198" w:rsidP="00573E44">
            <w:pPr>
              <w:spacing w:after="0" w:line="240" w:lineRule="auto"/>
              <w:ind w:left="-5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EB2EAE">
              <w:rPr>
                <w:rFonts w:eastAsia="Times New Roman" w:cs="Arial"/>
                <w:sz w:val="20"/>
                <w:szCs w:val="20"/>
              </w:rPr>
              <w:t>Proforma assumptions to be circulated with key variables validated by Academic departments prior to completion of Proforma budget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12ABA5E" w14:textId="3DA50193" w:rsidR="00F14198" w:rsidRPr="00EB2EAE" w:rsidRDefault="00F14198" w:rsidP="00573E44">
            <w:pPr>
              <w:spacing w:after="0" w:line="240" w:lineRule="auto"/>
              <w:ind w:left="9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EB2EAE">
              <w:rPr>
                <w:rFonts w:eastAsia="Times New Roman" w:cs="Arial"/>
                <w:sz w:val="20"/>
                <w:szCs w:val="20"/>
              </w:rPr>
              <w:t>New standard budget input spreadsheet to be define</w:t>
            </w:r>
            <w:r w:rsidR="00F77015">
              <w:rPr>
                <w:rFonts w:eastAsia="Times New Roman" w:cs="Arial"/>
                <w:sz w:val="20"/>
                <w:szCs w:val="20"/>
              </w:rPr>
              <w:t>d</w:t>
            </w:r>
          </w:p>
          <w:p w14:paraId="7F3C5DB8" w14:textId="77777777" w:rsidR="00F14198" w:rsidRPr="00EB2EAE" w:rsidRDefault="00F14198" w:rsidP="00573E44">
            <w:pPr>
              <w:spacing w:after="0" w:line="240" w:lineRule="auto"/>
              <w:ind w:left="9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</w:p>
          <w:p w14:paraId="49E4572D" w14:textId="3C137E60" w:rsidR="00F14198" w:rsidRPr="00EB2EAE" w:rsidRDefault="00F77015" w:rsidP="00573E44">
            <w:pPr>
              <w:spacing w:after="0" w:line="240" w:lineRule="auto"/>
              <w:ind w:left="9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Training on budget assumptions to be provided annually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7F13296" w14:textId="77777777" w:rsidR="00F14198" w:rsidRPr="00EB2EAE" w:rsidRDefault="00F14198" w:rsidP="00573E44">
            <w:pPr>
              <w:spacing w:after="0" w:line="240" w:lineRule="auto"/>
              <w:ind w:left="9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EB2EAE">
              <w:rPr>
                <w:rFonts w:eastAsia="Times New Roman" w:cs="Arial"/>
                <w:sz w:val="20"/>
                <w:szCs w:val="20"/>
              </w:rPr>
              <w:t>Use of BUS and PeopleSoft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2E8B25" w14:textId="77777777" w:rsidR="00F14198" w:rsidRPr="00EB2EAE" w:rsidRDefault="00F14198" w:rsidP="00573E44">
            <w:pPr>
              <w:spacing w:after="0" w:line="240" w:lineRule="auto"/>
              <w:ind w:left="180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EB2EAE">
              <w:rPr>
                <w:rFonts w:eastAsia="Times New Roman" w:cs="Arial"/>
                <w:sz w:val="20"/>
                <w:szCs w:val="20"/>
              </w:rPr>
              <w:t xml:space="preserve">Departments creating their own set of assumptions or methodology on grant or enrolment calculation </w:t>
            </w:r>
          </w:p>
          <w:p w14:paraId="239CDE70" w14:textId="77777777" w:rsidR="00F14198" w:rsidRPr="00EB2EAE" w:rsidRDefault="00F14198" w:rsidP="00573E44">
            <w:pPr>
              <w:spacing w:after="0" w:line="240" w:lineRule="auto"/>
              <w:ind w:left="180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73E44" w:rsidRPr="00EB2EAE" w14:paraId="0F2148C9" w14:textId="77777777" w:rsidTr="00573E44">
        <w:trPr>
          <w:cantSplit/>
          <w:trHeight w:val="7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D0ADEF" w14:textId="77777777" w:rsidR="00F14198" w:rsidRPr="00EB2EAE" w:rsidRDefault="001D46A4" w:rsidP="00573E44">
            <w:pPr>
              <w:spacing w:after="0" w:line="240" w:lineRule="auto"/>
              <w:ind w:left="142"/>
              <w:textAlignment w:val="bottom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 xml:space="preserve">Policies, Practices and </w:t>
            </w:r>
            <w:r w:rsidR="00F14198" w:rsidRPr="00EB2EA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 xml:space="preserve">Procedures </w:t>
            </w:r>
          </w:p>
          <w:p w14:paraId="20AD8131" w14:textId="77777777" w:rsidR="00F14198" w:rsidRPr="00EB2EAE" w:rsidRDefault="00F14198" w:rsidP="00573E44">
            <w:pPr>
              <w:spacing w:after="0" w:line="240" w:lineRule="auto"/>
              <w:ind w:left="302" w:hanging="302"/>
              <w:textAlignment w:val="bottom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</w:pPr>
          </w:p>
          <w:p w14:paraId="3B4206B3" w14:textId="77777777" w:rsidR="00F14198" w:rsidRPr="00EB2EAE" w:rsidRDefault="00F14198" w:rsidP="00573E44">
            <w:pPr>
              <w:spacing w:after="0" w:line="240" w:lineRule="auto"/>
              <w:ind w:left="302" w:hanging="302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07C8F5" w14:textId="77777777" w:rsidR="00F14198" w:rsidRPr="00EB2EAE" w:rsidRDefault="00F14198" w:rsidP="00573E44">
            <w:pPr>
              <w:spacing w:after="0" w:line="240" w:lineRule="auto"/>
              <w:ind w:left="-5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EB2EAE">
              <w:rPr>
                <w:rFonts w:eastAsia="Times New Roman" w:cs="Arial"/>
                <w:sz w:val="20"/>
                <w:szCs w:val="20"/>
              </w:rPr>
              <w:t>New policies on subvention, grant allocations, space and Central Admin cost allocations</w:t>
            </w:r>
          </w:p>
          <w:p w14:paraId="18B5473B" w14:textId="77777777" w:rsidR="00F14198" w:rsidRPr="00EB2EAE" w:rsidRDefault="00F14198" w:rsidP="00573E44">
            <w:pPr>
              <w:spacing w:after="0" w:line="240" w:lineRule="auto"/>
              <w:ind w:left="-5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</w:p>
          <w:p w14:paraId="7D7A6F62" w14:textId="77777777" w:rsidR="00F14198" w:rsidRPr="00EB2EAE" w:rsidRDefault="00F14198" w:rsidP="00573E44">
            <w:pPr>
              <w:spacing w:after="0" w:line="240" w:lineRule="auto"/>
              <w:ind w:left="-5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EB2EAE">
              <w:rPr>
                <w:rFonts w:eastAsia="Times New Roman" w:cs="Arial"/>
                <w:sz w:val="20"/>
                <w:szCs w:val="20"/>
              </w:rPr>
              <w:t>Mandates for College Budget committee to include impact of RCM on budget principles</w:t>
            </w:r>
          </w:p>
          <w:p w14:paraId="5D0FF158" w14:textId="77777777" w:rsidR="00F14198" w:rsidRPr="00EB2EAE" w:rsidRDefault="00F14198" w:rsidP="00573E44">
            <w:pPr>
              <w:spacing w:after="0" w:line="240" w:lineRule="auto"/>
              <w:ind w:left="-5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</w:p>
          <w:p w14:paraId="47AAA8CA" w14:textId="77777777" w:rsidR="00F14198" w:rsidRPr="00EB2EAE" w:rsidRDefault="00F14198" w:rsidP="00573E44">
            <w:pPr>
              <w:spacing w:after="0" w:line="240" w:lineRule="auto"/>
              <w:ind w:left="-5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EB2EAE">
              <w:rPr>
                <w:rFonts w:eastAsia="Times New Roman" w:cs="Arial"/>
                <w:sz w:val="20"/>
                <w:szCs w:val="20"/>
              </w:rPr>
              <w:t>Possible impact on IT infrastructure policies, finance, and data definitions</w:t>
            </w:r>
          </w:p>
          <w:p w14:paraId="791A35D4" w14:textId="77777777" w:rsidR="00F14198" w:rsidRPr="00EB2EAE" w:rsidRDefault="00F14198" w:rsidP="00573E44">
            <w:pPr>
              <w:spacing w:after="0" w:line="240" w:lineRule="auto"/>
              <w:ind w:left="-5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bookmarkStart w:id="0" w:name="_GoBack"/>
            <w:bookmarkEnd w:id="0"/>
          </w:p>
          <w:p w14:paraId="7D900E28" w14:textId="77777777" w:rsidR="00F14198" w:rsidRPr="00EB2EAE" w:rsidRDefault="00F14198" w:rsidP="00573E44">
            <w:pPr>
              <w:spacing w:after="0" w:line="240" w:lineRule="auto"/>
              <w:ind w:left="-5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EB2EAE">
              <w:rPr>
                <w:rFonts w:eastAsia="Times New Roman" w:cs="Arial"/>
                <w:sz w:val="20"/>
                <w:szCs w:val="20"/>
              </w:rPr>
              <w:t>Standardization of budget process will impact business practices</w:t>
            </w:r>
          </w:p>
          <w:p w14:paraId="1A7C1662" w14:textId="77777777" w:rsidR="00F14198" w:rsidRPr="00EB2EAE" w:rsidRDefault="00F14198" w:rsidP="00573E44">
            <w:pPr>
              <w:spacing w:after="0" w:line="240" w:lineRule="auto"/>
              <w:ind w:left="-5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</w:p>
          <w:p w14:paraId="25737F33" w14:textId="77777777" w:rsidR="00F14198" w:rsidRPr="00EB2EAE" w:rsidRDefault="00F14198" w:rsidP="00573E44">
            <w:pPr>
              <w:spacing w:after="0" w:line="240" w:lineRule="auto"/>
              <w:ind w:left="-5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EB2EAE">
              <w:rPr>
                <w:rFonts w:eastAsia="Times New Roman" w:cs="Arial"/>
                <w:sz w:val="20"/>
                <w:szCs w:val="20"/>
              </w:rPr>
              <w:t xml:space="preserve">Standard definition of variances will provide more comparable financial reporting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AE399F2" w14:textId="52E3EDA9" w:rsidR="00F14198" w:rsidRPr="00EB2EAE" w:rsidRDefault="00F14198" w:rsidP="00573E44">
            <w:pPr>
              <w:spacing w:after="0" w:line="240" w:lineRule="auto"/>
              <w:ind w:left="9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EB2EAE">
              <w:rPr>
                <w:rFonts w:eastAsia="Times New Roman" w:cs="Arial"/>
                <w:sz w:val="20"/>
                <w:szCs w:val="20"/>
              </w:rPr>
              <w:t>New Policies</w:t>
            </w:r>
          </w:p>
          <w:p w14:paraId="6895D19F" w14:textId="77777777" w:rsidR="00F14198" w:rsidRPr="00EB2EAE" w:rsidRDefault="00F14198" w:rsidP="00573E44">
            <w:pPr>
              <w:spacing w:after="0" w:line="240" w:lineRule="auto"/>
              <w:ind w:left="9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</w:p>
          <w:p w14:paraId="5697B280" w14:textId="77777777" w:rsidR="00F14198" w:rsidRPr="00EB2EAE" w:rsidRDefault="00F14198" w:rsidP="00573E44">
            <w:pPr>
              <w:spacing w:after="0" w:line="240" w:lineRule="auto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</w:p>
          <w:p w14:paraId="14A7CE5D" w14:textId="299810B7" w:rsidR="00F14198" w:rsidRPr="00EB2EAE" w:rsidRDefault="00F14198" w:rsidP="00573E44">
            <w:pPr>
              <w:spacing w:after="0" w:line="240" w:lineRule="auto"/>
              <w:ind w:left="9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EB2EAE">
              <w:rPr>
                <w:rFonts w:eastAsia="Times New Roman" w:cs="Arial"/>
                <w:sz w:val="20"/>
                <w:szCs w:val="20"/>
              </w:rPr>
              <w:t>Role of CBC &amp; RCM to be defined</w:t>
            </w:r>
            <w:r w:rsidR="00F77015">
              <w:rPr>
                <w:rFonts w:eastAsia="Times New Roman" w:cs="Arial"/>
                <w:sz w:val="20"/>
                <w:szCs w:val="20"/>
              </w:rPr>
              <w:t xml:space="preserve"> in Accountability Framework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4A494EA" w14:textId="77777777" w:rsidR="00F14198" w:rsidRPr="00EB2EAE" w:rsidRDefault="00F14198" w:rsidP="00573E44">
            <w:pPr>
              <w:spacing w:after="0" w:line="240" w:lineRule="auto"/>
              <w:ind w:left="9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EB2EAE">
              <w:rPr>
                <w:rFonts w:eastAsia="Times New Roman" w:cs="Arial"/>
                <w:sz w:val="20"/>
                <w:szCs w:val="20"/>
              </w:rPr>
              <w:t>Direct cost budgeting at departments level</w:t>
            </w:r>
          </w:p>
          <w:p w14:paraId="38F1814B" w14:textId="77777777" w:rsidR="00F14198" w:rsidRPr="00EB2EAE" w:rsidRDefault="00F14198" w:rsidP="00573E44">
            <w:pPr>
              <w:spacing w:after="0" w:line="240" w:lineRule="auto"/>
              <w:ind w:left="9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</w:p>
          <w:p w14:paraId="23F9DB23" w14:textId="77777777" w:rsidR="00F14198" w:rsidRPr="00EB2EAE" w:rsidRDefault="00F14198" w:rsidP="00573E44">
            <w:pPr>
              <w:spacing w:after="0" w:line="240" w:lineRule="auto"/>
              <w:ind w:left="9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EB2EAE">
              <w:rPr>
                <w:rFonts w:eastAsia="Times New Roman" w:cs="Arial"/>
                <w:sz w:val="20"/>
                <w:szCs w:val="20"/>
              </w:rPr>
              <w:t xml:space="preserve">Direct revenue budgeting at department level </w:t>
            </w:r>
          </w:p>
          <w:p w14:paraId="43588CBB" w14:textId="77777777" w:rsidR="00F14198" w:rsidRPr="00EB2EAE" w:rsidRDefault="00F14198" w:rsidP="00573E44">
            <w:pPr>
              <w:spacing w:after="0" w:line="240" w:lineRule="auto"/>
              <w:ind w:left="9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</w:p>
          <w:p w14:paraId="371BB28F" w14:textId="77777777" w:rsidR="00F14198" w:rsidRPr="00EB2EAE" w:rsidRDefault="00F14198" w:rsidP="00573E44">
            <w:pPr>
              <w:spacing w:after="0" w:line="240" w:lineRule="auto"/>
              <w:ind w:left="92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EB2EAE">
              <w:rPr>
                <w:rFonts w:eastAsia="Times New Roman" w:cs="Arial"/>
                <w:sz w:val="20"/>
                <w:szCs w:val="20"/>
              </w:rPr>
              <w:t xml:space="preserve">Accountability for management to deliver on budgeted contribution margin 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9DDC82" w14:textId="77777777" w:rsidR="00F14198" w:rsidRPr="00EB2EAE" w:rsidRDefault="00F14198" w:rsidP="00573E44">
            <w:pPr>
              <w:spacing w:after="0" w:line="240" w:lineRule="auto"/>
              <w:ind w:left="180"/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EB2EAE">
              <w:rPr>
                <w:rFonts w:eastAsia="Times New Roman" w:cs="Arial"/>
                <w:sz w:val="20"/>
                <w:szCs w:val="20"/>
              </w:rPr>
              <w:t xml:space="preserve">Non-standard practices around budgeting or financial reporting </w:t>
            </w:r>
          </w:p>
        </w:tc>
      </w:tr>
    </w:tbl>
    <w:p w14:paraId="0AF20D88" w14:textId="77777777" w:rsidR="000C1FAC" w:rsidRPr="00C42F27" w:rsidRDefault="000C1FAC">
      <w:pPr>
        <w:rPr>
          <w:sz w:val="14"/>
          <w:szCs w:val="14"/>
        </w:rPr>
      </w:pPr>
    </w:p>
    <w:sectPr w:rsidR="000C1FAC" w:rsidRPr="00C42F27" w:rsidSect="00EB2EAE">
      <w:headerReference w:type="default" r:id="rId8"/>
      <w:footerReference w:type="even" r:id="rId9"/>
      <w:footerReference w:type="default" r:id="rId10"/>
      <w:pgSz w:w="1584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0FB1D" w14:textId="77777777" w:rsidR="00573E44" w:rsidRDefault="00573E44" w:rsidP="00EB2EAE">
      <w:pPr>
        <w:spacing w:after="0" w:line="240" w:lineRule="auto"/>
      </w:pPr>
      <w:r>
        <w:separator/>
      </w:r>
    </w:p>
  </w:endnote>
  <w:endnote w:type="continuationSeparator" w:id="0">
    <w:p w14:paraId="70AB8B69" w14:textId="77777777" w:rsidR="00573E44" w:rsidRDefault="00573E44" w:rsidP="00EB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A9C5D" w14:textId="77777777" w:rsidR="00573E44" w:rsidRDefault="00573E44" w:rsidP="00EB2E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DD6B9A" w14:textId="77777777" w:rsidR="00573E44" w:rsidRDefault="00573E44" w:rsidP="00EB2E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27CBC" w14:textId="77777777" w:rsidR="00573E44" w:rsidRDefault="00573E44" w:rsidP="00EB2E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701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B97E600" w14:textId="77777777" w:rsidR="00573E44" w:rsidRDefault="00573E44" w:rsidP="00EB2E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DCAF7" w14:textId="77777777" w:rsidR="00573E44" w:rsidRDefault="00573E44" w:rsidP="00EB2EAE">
      <w:pPr>
        <w:spacing w:after="0" w:line="240" w:lineRule="auto"/>
      </w:pPr>
      <w:r>
        <w:separator/>
      </w:r>
    </w:p>
  </w:footnote>
  <w:footnote w:type="continuationSeparator" w:id="0">
    <w:p w14:paraId="48FEEB96" w14:textId="77777777" w:rsidR="00573E44" w:rsidRDefault="00573E44" w:rsidP="00EB2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97A00" w14:textId="77777777" w:rsidR="00573E44" w:rsidRPr="00EB2EAE" w:rsidRDefault="00573E44">
    <w:pPr>
      <w:pStyle w:val="Header"/>
      <w:rPr>
        <w:color w:val="595959" w:themeColor="text1" w:themeTint="A6"/>
        <w:sz w:val="20"/>
        <w:szCs w:val="20"/>
      </w:rPr>
    </w:pPr>
    <w:r w:rsidRPr="00EB2EAE">
      <w:rPr>
        <w:color w:val="595959" w:themeColor="text1" w:themeTint="A6"/>
        <w:sz w:val="20"/>
        <w:szCs w:val="20"/>
      </w:rPr>
      <w:t>RCM and Change at Algonquin</w:t>
    </w:r>
  </w:p>
  <w:p w14:paraId="148A0C26" w14:textId="77777777" w:rsidR="00573E44" w:rsidRPr="00EB2EAE" w:rsidRDefault="00573E44">
    <w:pPr>
      <w:pStyle w:val="Header"/>
      <w:rPr>
        <w:color w:val="595959" w:themeColor="text1" w:themeTint="A6"/>
        <w:sz w:val="20"/>
        <w:szCs w:val="20"/>
      </w:rPr>
    </w:pPr>
    <w:r w:rsidRPr="00EB2EAE">
      <w:rPr>
        <w:color w:val="595959" w:themeColor="text1" w:themeTint="A6"/>
        <w:sz w:val="20"/>
        <w:szCs w:val="20"/>
      </w:rPr>
      <w:t>General Distribution version_may29_v1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C73"/>
    <w:multiLevelType w:val="hybridMultilevel"/>
    <w:tmpl w:val="89FAE2DC"/>
    <w:lvl w:ilvl="0" w:tplc="C7989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8E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7C7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B0A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21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26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A6C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2E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E2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6038DC"/>
    <w:multiLevelType w:val="hybridMultilevel"/>
    <w:tmpl w:val="140205D4"/>
    <w:lvl w:ilvl="0" w:tplc="E9F05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3A7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881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066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CF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ECC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1E5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523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A87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B0523B"/>
    <w:multiLevelType w:val="hybridMultilevel"/>
    <w:tmpl w:val="D5305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C40ED"/>
    <w:multiLevelType w:val="hybridMultilevel"/>
    <w:tmpl w:val="0BA8A9A6"/>
    <w:lvl w:ilvl="0" w:tplc="E0EC7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4C8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3EF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A9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D22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AA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EAC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62F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F03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1F125BA"/>
    <w:multiLevelType w:val="hybridMultilevel"/>
    <w:tmpl w:val="0E66DB14"/>
    <w:lvl w:ilvl="0" w:tplc="4B9C1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F2D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ED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E8F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FA1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D8C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F65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68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7CA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B9B63C3"/>
    <w:multiLevelType w:val="hybridMultilevel"/>
    <w:tmpl w:val="13921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33396"/>
    <w:multiLevelType w:val="hybridMultilevel"/>
    <w:tmpl w:val="8E5CEFA2"/>
    <w:lvl w:ilvl="0" w:tplc="9A82F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26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1EA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DCF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302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E3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665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9AF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66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21027CB"/>
    <w:multiLevelType w:val="hybridMultilevel"/>
    <w:tmpl w:val="29A881A4"/>
    <w:lvl w:ilvl="0" w:tplc="FC3E8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3F3035"/>
    <w:multiLevelType w:val="hybridMultilevel"/>
    <w:tmpl w:val="563A44F6"/>
    <w:lvl w:ilvl="0" w:tplc="E7C03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624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88B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C81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48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C6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C4D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EB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403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96C5515"/>
    <w:multiLevelType w:val="hybridMultilevel"/>
    <w:tmpl w:val="840063BA"/>
    <w:lvl w:ilvl="0" w:tplc="5DB426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15662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EE0C3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1F04F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3B63A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5ACD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158534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63030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9C60E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6FEA45FC"/>
    <w:multiLevelType w:val="hybridMultilevel"/>
    <w:tmpl w:val="39D4F740"/>
    <w:lvl w:ilvl="0" w:tplc="FABA4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08D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10F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85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EE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F2C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742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406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FED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26B3368"/>
    <w:multiLevelType w:val="hybridMultilevel"/>
    <w:tmpl w:val="9DC07BC2"/>
    <w:lvl w:ilvl="0" w:tplc="477CB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26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208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EC0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C2D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CE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528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6C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2E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1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27"/>
    <w:rsid w:val="00014A4B"/>
    <w:rsid w:val="00027509"/>
    <w:rsid w:val="000C1FAC"/>
    <w:rsid w:val="001D46A4"/>
    <w:rsid w:val="001F5434"/>
    <w:rsid w:val="00294825"/>
    <w:rsid w:val="002B78F1"/>
    <w:rsid w:val="00393BFA"/>
    <w:rsid w:val="00454678"/>
    <w:rsid w:val="00466706"/>
    <w:rsid w:val="004B6D65"/>
    <w:rsid w:val="00573E44"/>
    <w:rsid w:val="007514B7"/>
    <w:rsid w:val="007F45B5"/>
    <w:rsid w:val="00824BD9"/>
    <w:rsid w:val="00841418"/>
    <w:rsid w:val="009771C8"/>
    <w:rsid w:val="00B24A9C"/>
    <w:rsid w:val="00B47A26"/>
    <w:rsid w:val="00BE0F97"/>
    <w:rsid w:val="00BF4CF8"/>
    <w:rsid w:val="00C42F27"/>
    <w:rsid w:val="00C54AD3"/>
    <w:rsid w:val="00C70CF7"/>
    <w:rsid w:val="00D40487"/>
    <w:rsid w:val="00E6770B"/>
    <w:rsid w:val="00EB2EAE"/>
    <w:rsid w:val="00F14198"/>
    <w:rsid w:val="00F77015"/>
    <w:rsid w:val="00F8010F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97A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F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2E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EAE"/>
  </w:style>
  <w:style w:type="paragraph" w:styleId="Footer">
    <w:name w:val="footer"/>
    <w:basedOn w:val="Normal"/>
    <w:link w:val="FooterChar"/>
    <w:uiPriority w:val="99"/>
    <w:unhideWhenUsed/>
    <w:rsid w:val="00EB2E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EAE"/>
  </w:style>
  <w:style w:type="character" w:styleId="PageNumber">
    <w:name w:val="page number"/>
    <w:basedOn w:val="DefaultParagraphFont"/>
    <w:uiPriority w:val="99"/>
    <w:semiHidden/>
    <w:unhideWhenUsed/>
    <w:rsid w:val="00EB2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F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2E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EAE"/>
  </w:style>
  <w:style w:type="paragraph" w:styleId="Footer">
    <w:name w:val="footer"/>
    <w:basedOn w:val="Normal"/>
    <w:link w:val="FooterChar"/>
    <w:uiPriority w:val="99"/>
    <w:unhideWhenUsed/>
    <w:rsid w:val="00EB2E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EAE"/>
  </w:style>
  <w:style w:type="character" w:styleId="PageNumber">
    <w:name w:val="page number"/>
    <w:basedOn w:val="DefaultParagraphFont"/>
    <w:uiPriority w:val="99"/>
    <w:semiHidden/>
    <w:unhideWhenUsed/>
    <w:rsid w:val="00EB2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753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27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3833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44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966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573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613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297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23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92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600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3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571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635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461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011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8511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223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80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Algonquin College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Administrator</cp:lastModifiedBy>
  <cp:revision>2</cp:revision>
  <cp:lastPrinted>2015-05-29T14:18:00Z</cp:lastPrinted>
  <dcterms:created xsi:type="dcterms:W3CDTF">2015-07-10T18:07:00Z</dcterms:created>
  <dcterms:modified xsi:type="dcterms:W3CDTF">2015-07-10T18:07:00Z</dcterms:modified>
</cp:coreProperties>
</file>