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E15B03" w:rsidP="00FC25BF" w:rsidRDefault="00D67596" w14:paraId="3D7C0565" w14:textId="621566AA">
      <w:pPr>
        <w:pStyle w:val="Title"/>
      </w:pPr>
      <w:r>
        <w:rPr>
          <w:noProof/>
        </w:rPr>
        <w:drawing>
          <wp:inline distT="0" distB="0" distL="0" distR="0" wp14:anchorId="104D546C" wp14:editId="1A8E29D3">
            <wp:extent cx="4560277" cy="1232477"/>
            <wp:effectExtent l="0" t="0" r="0" b="0"/>
            <wp:docPr id="1" name="Picture 1" descr="ACLogo_2017_National_AllCampus_RGB_GREEN-Locked-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Logo_2017_National_AllCampus_RGB_GREEN-Locked-Horizontal.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3300" cy="1235997"/>
                    </a:xfrm>
                    <a:prstGeom prst="rect">
                      <a:avLst/>
                    </a:prstGeom>
                    <a:noFill/>
                    <a:ln>
                      <a:noFill/>
                    </a:ln>
                  </pic:spPr>
                </pic:pic>
              </a:graphicData>
            </a:graphic>
          </wp:inline>
        </w:drawing>
      </w:r>
    </w:p>
    <w:p w:rsidRPr="00FC25BF" w:rsidR="00CA3C10" w:rsidP="00FC25BF" w:rsidRDefault="001E18D9" w14:paraId="62B75CCB" w14:textId="3E4C51ED">
      <w:pPr>
        <w:pStyle w:val="Title"/>
      </w:pPr>
      <w:r w:rsidR="001E18D9">
        <w:rPr/>
        <w:t>WEEKLY SCHEDULE</w:t>
      </w:r>
      <w:r w:rsidR="00BC1354">
        <w:rPr/>
        <w:t xml:space="preserve"> </w:t>
      </w:r>
      <w:r w:rsidR="004A190F">
        <w:rPr/>
        <w:t xml:space="preserve">FALL </w:t>
      </w:r>
      <w:r w:rsidR="00A84557">
        <w:rPr/>
        <w:t>202</w:t>
      </w:r>
      <w:r w:rsidR="00076A12">
        <w:rPr/>
        <w:t>5</w:t>
      </w:r>
    </w:p>
    <w:p w:rsidR="00AB259E" w:rsidP="005758B3" w:rsidRDefault="00AB259E" w14:paraId="605FF44B" w14:textId="77777777">
      <w:pPr>
        <w:pStyle w:val="Heading1"/>
      </w:pPr>
    </w:p>
    <w:p w:rsidR="46B0D562" w:rsidP="6D4C670A" w:rsidRDefault="46B0D562" w14:paraId="061EF0D9" w14:textId="7A26E5CB">
      <w:pPr>
        <w:pStyle w:val="Heading1"/>
        <w:suppressLineNumbers w:val="0"/>
        <w:bidi w:val="0"/>
        <w:spacing w:before="0" w:beforeAutospacing="off" w:after="0" w:afterAutospacing="off" w:line="240" w:lineRule="auto"/>
        <w:ind w:left="0" w:right="0"/>
        <w:jc w:val="center"/>
      </w:pPr>
      <w:r w:rsidR="46B0D562">
        <w:rPr/>
        <w:t>DIN0101 Introduction to Dinosaur Park Security Management and Planning</w:t>
      </w:r>
    </w:p>
    <w:p w:rsidRPr="00F9523F" w:rsidR="002D3A01" w:rsidP="6D4C670A" w:rsidRDefault="00F8761A" w14:paraId="5D1F8D52" w14:textId="396CFA83">
      <w:pPr>
        <w:pStyle w:val="Heading1"/>
        <w:jc w:val="center"/>
      </w:pPr>
      <w:r w:rsidR="00F8761A">
        <w:rPr/>
        <w:t xml:space="preserve">Section </w:t>
      </w:r>
      <w:r w:rsidR="6EB1BBBA">
        <w:rPr/>
        <w:t xml:space="preserve">100 </w:t>
      </w:r>
      <w:r w:rsidR="00F8761A">
        <w:rPr/>
        <w:t xml:space="preserve">– </w:t>
      </w:r>
      <w:r w:rsidR="000133ED">
        <w:rPr/>
        <w:t>Synchronous</w:t>
      </w:r>
    </w:p>
    <w:p w:rsidR="3A8EB61D" w:rsidP="6D4C670A" w:rsidRDefault="3A8EB61D" w14:paraId="18E5AC85" w14:textId="0C7D9D04">
      <w:pPr>
        <w:pStyle w:val="Heading1"/>
        <w:suppressLineNumbers w:val="0"/>
        <w:bidi w:val="0"/>
        <w:spacing w:before="0" w:beforeAutospacing="off" w:after="0" w:afterAutospacing="off" w:line="240" w:lineRule="auto"/>
        <w:ind w:left="0" w:right="0"/>
        <w:jc w:val="center"/>
      </w:pPr>
      <w:r w:rsidR="3A8EB61D">
        <w:rPr/>
        <w:t>Jurassic Park Management and Operations</w:t>
      </w:r>
    </w:p>
    <w:p w:rsidR="0079193D" w:rsidP="005758B3" w:rsidRDefault="0079193D" w14:paraId="4A6E5D20" w14:textId="77777777">
      <w:pPr>
        <w:pStyle w:val="Heading1"/>
      </w:pPr>
    </w:p>
    <w:p w:rsidRPr="0079193D" w:rsidR="0079193D" w:rsidP="00047FE3" w:rsidRDefault="0079193D" w14:paraId="06F7736A" w14:textId="1BB6FF40">
      <w:pPr>
        <w:pStyle w:val="Heading2"/>
      </w:pPr>
      <w:r w:rsidRPr="6D4C670A" w:rsidR="0079193D">
        <w:rPr>
          <w:b w:val="1"/>
          <w:bCs w:val="1"/>
        </w:rPr>
        <w:t>Professor’s Name:</w:t>
      </w:r>
      <w:r w:rsidR="0079193D">
        <w:rPr/>
        <w:t xml:space="preserve"> </w:t>
      </w:r>
      <w:r w:rsidR="036C06CC">
        <w:rPr/>
        <w:t>Claire Dearing</w:t>
      </w:r>
    </w:p>
    <w:p w:rsidR="0079193D" w:rsidP="00047FE3" w:rsidRDefault="0079193D" w14:paraId="5E13545E" w14:textId="1B74F1CD">
      <w:pPr>
        <w:pStyle w:val="Heading2"/>
      </w:pPr>
      <w:r w:rsidRPr="6D4C670A" w:rsidR="0079193D">
        <w:rPr>
          <w:b w:val="1"/>
          <w:bCs w:val="1"/>
        </w:rPr>
        <w:t>Contact:</w:t>
      </w:r>
      <w:r w:rsidR="0079193D">
        <w:rPr/>
        <w:t xml:space="preserve"> </w:t>
      </w:r>
      <w:hyperlink r:id="R61c3607ccfc54fc4">
        <w:r w:rsidRPr="6D4C670A" w:rsidR="3631B2CE">
          <w:rPr>
            <w:rStyle w:val="Hyperlink"/>
          </w:rPr>
          <w:t>dearinc@algonquincollege.com</w:t>
        </w:r>
      </w:hyperlink>
      <w:r w:rsidR="3631B2CE">
        <w:rPr/>
        <w:t xml:space="preserve"> </w:t>
      </w:r>
      <w:r w:rsidR="00F8761A">
        <w:rPr/>
        <w:t>or</w:t>
      </w:r>
      <w:r w:rsidR="0079193D">
        <w:rPr/>
        <w:t xml:space="preserve"> 613-727-4723 ext.</w:t>
      </w:r>
      <w:r w:rsidR="3EBD448B">
        <w:rPr/>
        <w:t>1234</w:t>
      </w:r>
    </w:p>
    <w:p w:rsidR="00D41883" w:rsidP="00D41883" w:rsidRDefault="00D41883" w14:paraId="5BF2E30A" w14:textId="77777777"/>
    <w:p w:rsidR="00D41883" w:rsidP="00D41883" w:rsidRDefault="00D41883" w14:paraId="74433C2E" w14:textId="31D4849E">
      <w:pPr>
        <w:pStyle w:val="Heading1"/>
      </w:pPr>
      <w:r w:rsidR="00D41883">
        <w:rPr/>
        <w:t>Table of Contents</w:t>
      </w:r>
    </w:p>
    <w:p w:rsidRPr="00E823AA" w:rsidR="00E823AA" w:rsidP="00E823AA" w:rsidRDefault="00E823AA" w14:paraId="48F3FFA6" w14:textId="77777777"/>
    <w:p w:rsidR="00D41883" w:rsidP="00D41883" w:rsidRDefault="00D41883" w14:paraId="067A6A73" w14:textId="7A97D4AD">
      <w:pPr>
        <w:pStyle w:val="ListParagraph"/>
        <w:numPr>
          <w:ilvl w:val="0"/>
          <w:numId w:val="2"/>
        </w:numPr>
      </w:pPr>
      <w:hyperlink w:history="1" w:anchor="_Learning_Resources">
        <w:r w:rsidRPr="00D41883">
          <w:rPr>
            <w:rStyle w:val="Hyperlink"/>
          </w:rPr>
          <w:t>Learning Resources</w:t>
        </w:r>
      </w:hyperlink>
    </w:p>
    <w:p w:rsidR="00D41883" w:rsidP="00D41883" w:rsidRDefault="00D41883" w14:paraId="418603B4" w14:textId="0AE8A26B">
      <w:pPr>
        <w:pStyle w:val="ListParagraph"/>
        <w:numPr>
          <w:ilvl w:val="0"/>
          <w:numId w:val="2"/>
        </w:numPr>
      </w:pPr>
      <w:hyperlink w:history="1" w:anchor="_Evaluation_Breakdown">
        <w:r w:rsidRPr="00D41883">
          <w:rPr>
            <w:rStyle w:val="Hyperlink"/>
          </w:rPr>
          <w:t>Evaluation Breakdown</w:t>
        </w:r>
      </w:hyperlink>
    </w:p>
    <w:p w:rsidR="00D41883" w:rsidP="00D41883" w:rsidRDefault="00D41883" w14:paraId="5994F6D0" w14:textId="7728D683">
      <w:pPr>
        <w:pStyle w:val="ListParagraph"/>
        <w:numPr>
          <w:ilvl w:val="0"/>
          <w:numId w:val="2"/>
        </w:numPr>
      </w:pPr>
      <w:hyperlink w:history="1" w:anchor="_Learning_Schedule">
        <w:r w:rsidRPr="00D41883">
          <w:rPr>
            <w:rStyle w:val="Hyperlink"/>
          </w:rPr>
          <w:t>Learning Schedule</w:t>
        </w:r>
      </w:hyperlink>
    </w:p>
    <w:p w:rsidR="00D41883" w:rsidP="00D41883" w:rsidRDefault="00D41883" w14:paraId="76C1AF0D" w14:textId="20128BEE">
      <w:pPr>
        <w:pStyle w:val="ListParagraph"/>
        <w:numPr>
          <w:ilvl w:val="0"/>
          <w:numId w:val="2"/>
        </w:numPr>
      </w:pPr>
      <w:hyperlink w:history="1" w:anchor="_Statement_on_Generative">
        <w:r w:rsidRPr="00D41883">
          <w:rPr>
            <w:rStyle w:val="Hyperlink"/>
          </w:rPr>
          <w:t>Statement on Generative Artificial Intelligence</w:t>
        </w:r>
      </w:hyperlink>
    </w:p>
    <w:p w:rsidR="0079193D" w:rsidP="00047FE3" w:rsidRDefault="00D41883" w14:paraId="26987018" w14:textId="52638F69">
      <w:pPr>
        <w:pStyle w:val="ListParagraph"/>
        <w:numPr>
          <w:ilvl w:val="0"/>
          <w:numId w:val="2"/>
        </w:numPr>
      </w:pPr>
      <w:hyperlink w:history="1" w:anchor="_Other_Important_Information">
        <w:r w:rsidRPr="00D41883">
          <w:rPr>
            <w:rStyle w:val="Hyperlink"/>
          </w:rPr>
          <w:t>Other Important Information</w:t>
        </w:r>
      </w:hyperlink>
    </w:p>
    <w:p w:rsidR="00D41883" w:rsidP="00D41883" w:rsidRDefault="00D41883" w14:paraId="164859FC" w14:textId="77777777">
      <w:pPr>
        <w:pStyle w:val="ListParagraph"/>
      </w:pPr>
    </w:p>
    <w:p w:rsidRPr="00F9523F" w:rsidR="00CA3C10" w:rsidP="0079193D" w:rsidRDefault="00970D4C" w14:paraId="4111094F" w14:textId="77777777">
      <w:pPr>
        <w:pStyle w:val="Heading1"/>
      </w:pPr>
      <w:bookmarkStart w:name="_Learning_Resources" w:id="0"/>
      <w:bookmarkEnd w:id="0"/>
      <w:r w:rsidRPr="00F9523F">
        <w:t>Learning Resources</w:t>
      </w:r>
    </w:p>
    <w:p w:rsidRPr="005A4CE9" w:rsidR="002C4B49" w:rsidP="00F8761A" w:rsidRDefault="002C4B49" w14:paraId="459EE534" w14:textId="77777777">
      <w:pPr>
        <w:rPr>
          <w:b/>
          <w:bCs/>
        </w:rPr>
      </w:pPr>
      <w:r w:rsidRPr="6D4C670A" w:rsidR="002C4B49">
        <w:rPr>
          <w:b w:val="1"/>
          <w:bCs w:val="1"/>
        </w:rPr>
        <w:t>Required Resources:</w:t>
      </w:r>
    </w:p>
    <w:p w:rsidR="3E9AC69F" w:rsidP="6D4C670A" w:rsidRDefault="3E9AC69F" w14:paraId="75AFB0AA" w14:textId="1E498770">
      <w:pPr>
        <w:pStyle w:val="ListParagraph"/>
        <w:numPr>
          <w:ilvl w:val="0"/>
          <w:numId w:val="4"/>
        </w:numPr>
        <w:spacing w:before="0" w:beforeAutospacing="off" w:after="0" w:afterAutospacing="off" w:line="276" w:lineRule="auto"/>
        <w:ind w:left="284" w:right="0" w:hanging="284"/>
        <w:rPr>
          <w:rFonts w:ascii="Arial" w:hAnsi="Arial" w:eastAsia="Arial" w:cs="Arial"/>
          <w:noProof w:val="0"/>
          <w:sz w:val="24"/>
          <w:szCs w:val="24"/>
          <w:lang w:val="en-US"/>
        </w:rPr>
      </w:pPr>
      <w:r w:rsidRPr="6D4C670A" w:rsidR="3E9AC69F">
        <w:rPr>
          <w:rFonts w:ascii="Arial" w:hAnsi="Arial" w:eastAsia="Arial" w:cs="Arial"/>
          <w:noProof w:val="0"/>
          <w:sz w:val="24"/>
          <w:szCs w:val="24"/>
          <w:lang w:val="en-US"/>
        </w:rPr>
        <w:t xml:space="preserve">Malcolm, Ian &amp; Sattler, Ellie. (2021). </w:t>
      </w:r>
      <w:r w:rsidRPr="6D4C670A" w:rsidR="3E9AC69F">
        <w:rPr>
          <w:rFonts w:ascii="Arial" w:hAnsi="Arial" w:eastAsia="Arial" w:cs="Arial"/>
          <w:i w:val="1"/>
          <w:iCs w:val="1"/>
          <w:noProof w:val="0"/>
          <w:sz w:val="24"/>
          <w:szCs w:val="24"/>
          <w:lang w:val="en-US"/>
        </w:rPr>
        <w:t>Clever Dinosaurs: Managing Safe and Secure Live Dinosaur Parks</w:t>
      </w:r>
      <w:r w:rsidRPr="6D4C670A" w:rsidR="3E9AC69F">
        <w:rPr>
          <w:rFonts w:ascii="Arial" w:hAnsi="Arial" w:eastAsia="Arial" w:cs="Arial"/>
          <w:noProof w:val="0"/>
          <w:sz w:val="24"/>
          <w:szCs w:val="24"/>
          <w:lang w:val="en-US"/>
        </w:rPr>
        <w:t>. Publisher.</w:t>
      </w:r>
    </w:p>
    <w:p w:rsidR="3E9AC69F" w:rsidP="6D4C670A" w:rsidRDefault="3E9AC69F" w14:paraId="5C1C7845" w14:textId="7EE63D5B">
      <w:pPr>
        <w:pStyle w:val="ListParagraph"/>
        <w:numPr>
          <w:ilvl w:val="0"/>
          <w:numId w:val="4"/>
        </w:numPr>
        <w:spacing w:before="0" w:beforeAutospacing="off" w:after="0" w:afterAutospacing="off" w:line="276" w:lineRule="auto"/>
        <w:ind w:left="284" w:right="0" w:hanging="284"/>
        <w:rPr>
          <w:rFonts w:ascii="Arial" w:hAnsi="Arial" w:eastAsia="Arial" w:cs="Arial"/>
          <w:noProof w:val="0"/>
          <w:sz w:val="24"/>
          <w:szCs w:val="24"/>
          <w:lang w:val="en-US"/>
        </w:rPr>
      </w:pPr>
      <w:r w:rsidRPr="6D4C670A" w:rsidR="3E9AC69F">
        <w:rPr>
          <w:rFonts w:ascii="Arial" w:hAnsi="Arial" w:eastAsia="Arial" w:cs="Arial"/>
          <w:noProof w:val="0"/>
          <w:sz w:val="24"/>
          <w:szCs w:val="24"/>
          <w:lang w:val="en-US"/>
        </w:rPr>
        <w:t>Spielberg, S. (1993). Jurassic Park. Universal Pictures</w:t>
      </w:r>
    </w:p>
    <w:p w:rsidR="00F8761A" w:rsidP="00F9523F" w:rsidRDefault="00F8761A" w14:paraId="56EA0C0F" w14:textId="77777777"/>
    <w:p w:rsidRPr="005A4CE9" w:rsidR="002C4B49" w:rsidP="00F9523F" w:rsidRDefault="002C4B49" w14:paraId="6BDD8B2A" w14:textId="77777777">
      <w:pPr>
        <w:rPr>
          <w:b/>
          <w:bCs/>
        </w:rPr>
      </w:pPr>
      <w:r w:rsidRPr="6D4C670A" w:rsidR="002C4B49">
        <w:rPr>
          <w:b w:val="1"/>
          <w:bCs w:val="1"/>
        </w:rPr>
        <w:t>Additional Reference and Supporting Resources:</w:t>
      </w:r>
    </w:p>
    <w:p w:rsidR="31C38F5B" w:rsidP="6D4C670A" w:rsidRDefault="31C38F5B" w14:paraId="49452C6B" w14:textId="5A7B6E52">
      <w:pPr>
        <w:spacing w:before="0" w:beforeAutospacing="off" w:after="0" w:afterAutospacing="off" w:line="276" w:lineRule="auto"/>
      </w:pPr>
      <w:r w:rsidRPr="6D4C670A" w:rsidR="31C38F5B">
        <w:rPr>
          <w:rFonts w:ascii="Arial" w:hAnsi="Arial" w:eastAsia="Arial" w:cs="Arial"/>
          <w:noProof w:val="0"/>
          <w:sz w:val="24"/>
          <w:szCs w:val="24"/>
          <w:lang w:val="en-US"/>
        </w:rPr>
        <w:t xml:space="preserve">Free Open-Educational Resource (OER) accessible through Algonquin College Library:  </w:t>
      </w:r>
    </w:p>
    <w:p w:rsidR="31C38F5B" w:rsidP="6D4C670A" w:rsidRDefault="31C38F5B" w14:paraId="49B74F7C" w14:textId="798EB61E">
      <w:pPr>
        <w:pStyle w:val="ListParagraph"/>
        <w:numPr>
          <w:ilvl w:val="0"/>
          <w:numId w:val="5"/>
        </w:numPr>
        <w:spacing w:before="0" w:beforeAutospacing="off" w:after="0" w:afterAutospacing="off" w:line="276" w:lineRule="auto"/>
        <w:ind w:left="720" w:right="0" w:hanging="360"/>
        <w:rPr>
          <w:rFonts w:ascii="Arial" w:hAnsi="Arial" w:eastAsia="Arial" w:cs="Arial"/>
          <w:noProof w:val="0"/>
          <w:color w:val="0000FF"/>
          <w:sz w:val="24"/>
          <w:szCs w:val="24"/>
          <w:lang w:val="en-US"/>
        </w:rPr>
      </w:pPr>
      <w:r w:rsidRPr="6D4C670A" w:rsidR="31C38F5B">
        <w:rPr>
          <w:rFonts w:ascii="Arial" w:hAnsi="Arial" w:eastAsia="Arial" w:cs="Arial"/>
          <w:noProof w:val="0"/>
          <w:sz w:val="24"/>
          <w:szCs w:val="24"/>
          <w:lang w:val="en-US"/>
        </w:rPr>
        <w:t xml:space="preserve">Nsakanda, A., Tymouri, A. (2022, February 27). </w:t>
      </w:r>
      <w:r w:rsidRPr="6D4C670A" w:rsidR="31C38F5B">
        <w:rPr>
          <w:rFonts w:ascii="Arial" w:hAnsi="Arial" w:eastAsia="Arial" w:cs="Arial"/>
          <w:i w:val="1"/>
          <w:iCs w:val="1"/>
          <w:noProof w:val="0"/>
          <w:sz w:val="24"/>
          <w:szCs w:val="24"/>
          <w:lang w:val="en-US"/>
        </w:rPr>
        <w:t>Managing Project: Risk Planning and Management</w:t>
      </w:r>
      <w:r w:rsidRPr="6D4C670A" w:rsidR="31C38F5B">
        <w:rPr>
          <w:rFonts w:ascii="Arial" w:hAnsi="Arial" w:eastAsia="Arial" w:cs="Arial"/>
          <w:noProof w:val="0"/>
          <w:sz w:val="24"/>
          <w:szCs w:val="24"/>
          <w:lang w:val="en-US"/>
        </w:rPr>
        <w:t xml:space="preserve">. OER Commons. Retrieved March 25, 2023, from </w:t>
      </w:r>
      <w:hyperlink w:anchor="/955f93c3-c2f2-4aab-b640-f8c8aea31831?k=Security%20Management%20and%20Planning&amp;itemTypes=6&amp;itemTypes=12&amp;sortCol=1&amp;increasePopularSearch=true" r:id="R3e7628b0d57c468e">
        <w:r w:rsidRPr="6D4C670A" w:rsidR="31C38F5B">
          <w:rPr>
            <w:rStyle w:val="Hyperlink"/>
            <w:rFonts w:ascii="Arial" w:hAnsi="Arial" w:eastAsia="Arial" w:cs="Arial"/>
            <w:noProof w:val="0"/>
            <w:color w:val="0000FF"/>
            <w:sz w:val="24"/>
            <w:szCs w:val="24"/>
            <w:lang w:val="en-US"/>
          </w:rPr>
          <w:t>Managing Project : Risk Planning and Management (ecampusontario.ca)</w:t>
        </w:r>
      </w:hyperlink>
    </w:p>
    <w:p w:rsidR="002C4B49" w:rsidP="00F9523F" w:rsidRDefault="002C4B49" w14:paraId="42D40E33" w14:textId="77777777"/>
    <w:p w:rsidRPr="003E2817" w:rsidR="003E2817" w:rsidP="003E2817" w:rsidRDefault="003E2817" w14:paraId="28976F5B" w14:textId="5558E200">
      <w:pPr>
        <w:tabs>
          <w:tab w:val="left" w:pos="1560"/>
        </w:tabs>
        <w:spacing w:line="276" w:lineRule="auto"/>
        <w:ind w:left="284" w:hanging="284"/>
        <w:rPr>
          <w:rFonts w:eastAsia="Times New Roman" w:cs="Arial"/>
          <w:bCs/>
        </w:rPr>
      </w:pPr>
      <w:r>
        <w:rPr>
          <w:rFonts w:eastAsia="Times New Roman" w:cs="Arial"/>
          <w:bCs/>
        </w:rPr>
        <w:t>All other learning resources will be available in Brightspace.</w:t>
      </w:r>
    </w:p>
    <w:p w:rsidR="003E2817" w:rsidP="00F9523F" w:rsidRDefault="003E2817" w14:paraId="5D888DD0" w14:textId="77777777"/>
    <w:p w:rsidR="005758B3" w:rsidP="005758B3" w:rsidRDefault="005758B3" w14:paraId="5C3190FE" w14:textId="77777777">
      <w:pPr>
        <w:pStyle w:val="Heading1"/>
      </w:pPr>
      <w:bookmarkStart w:name="_Evaluation_Breakdown" w:id="1"/>
      <w:bookmarkEnd w:id="1"/>
      <w:r>
        <w:t>Evaluation Breakdown</w:t>
      </w:r>
    </w:p>
    <w:p w:rsidR="005758B3" w:rsidP="00F9523F" w:rsidRDefault="002C4B49" w14:paraId="749451A3" w14:textId="77777777">
      <w:r>
        <w:t xml:space="preserve">&lt;Must correspond to the evaluation categories and percentages identified in the Course Outline. </w:t>
      </w:r>
      <w:r w:rsidRPr="00640268">
        <w:rPr>
          <w:b/>
          <w:bCs/>
        </w:rPr>
        <w:t>Please note assessment due dates should also be identified in Brightspace</w:t>
      </w:r>
      <w:r>
        <w:t>&gt;</w:t>
      </w:r>
    </w:p>
    <w:tbl>
      <w:tblPr>
        <w:tblStyle w:val="TableGrid"/>
        <w:tblW w:w="0" w:type="auto"/>
        <w:tblLook w:val="04A0" w:firstRow="1" w:lastRow="0" w:firstColumn="1" w:lastColumn="0" w:noHBand="0" w:noVBand="1"/>
        <w:tblCaption w:val="Evaluation Breakdown"/>
        <w:tblDescription w:val="Table 1: Assessments, due dates, weighted value, and relationship to course learning requirements (CLR)"/>
      </w:tblPr>
      <w:tblGrid>
        <w:gridCol w:w="4957"/>
        <w:gridCol w:w="2976"/>
        <w:gridCol w:w="993"/>
        <w:gridCol w:w="1054"/>
      </w:tblGrid>
      <w:tr w:rsidR="005758B3" w:rsidTr="6D4C670A" w14:paraId="3DB0683D" w14:textId="77777777">
        <w:trPr>
          <w:cantSplit/>
          <w:tblHeader/>
        </w:trPr>
        <w:tc>
          <w:tcPr>
            <w:tcW w:w="4957" w:type="dxa"/>
            <w:shd w:val="clear" w:color="auto" w:fill="A6C8BC"/>
            <w:tcMar/>
            <w:vAlign w:val="center"/>
          </w:tcPr>
          <w:p w:rsidR="005758B3" w:rsidP="00765B14" w:rsidRDefault="005758B3" w14:paraId="790CD398" w14:textId="77777777">
            <w:r w:rsidRPr="00F9523F">
              <w:t>Assessment</w:t>
            </w:r>
          </w:p>
        </w:tc>
        <w:tc>
          <w:tcPr>
            <w:tcW w:w="2976" w:type="dxa"/>
            <w:shd w:val="clear" w:color="auto" w:fill="A6C8BC"/>
            <w:tcMar/>
          </w:tcPr>
          <w:p w:rsidR="005758B3" w:rsidP="00765B14" w:rsidRDefault="005758B3" w14:paraId="7C1E784F" w14:textId="77777777">
            <w:r w:rsidRPr="00F9523F">
              <w:t>Due Date</w:t>
            </w:r>
            <w:r w:rsidR="00C00E86">
              <w:t xml:space="preserve"> and Time</w:t>
            </w:r>
          </w:p>
        </w:tc>
        <w:tc>
          <w:tcPr>
            <w:tcW w:w="993" w:type="dxa"/>
            <w:shd w:val="clear" w:color="auto" w:fill="A6C8BC"/>
            <w:tcMar/>
          </w:tcPr>
          <w:p w:rsidR="005758B3" w:rsidP="00765B14" w:rsidRDefault="005758B3" w14:paraId="37FA65E9" w14:textId="77777777">
            <w:r w:rsidRPr="00F9523F">
              <w:t>Value</w:t>
            </w:r>
          </w:p>
        </w:tc>
        <w:tc>
          <w:tcPr>
            <w:tcW w:w="1054" w:type="dxa"/>
            <w:shd w:val="clear" w:color="auto" w:fill="A6C8BC"/>
            <w:tcMar/>
          </w:tcPr>
          <w:p w:rsidR="005758B3" w:rsidP="00765B14" w:rsidRDefault="005758B3" w14:paraId="1C247530" w14:textId="1CAF563D">
            <w:r w:rsidR="005758B3">
              <w:rPr/>
              <w:t>CL</w:t>
            </w:r>
            <w:r w:rsidR="0B74458A">
              <w:rPr/>
              <w:t>O</w:t>
            </w:r>
            <w:r w:rsidR="005758B3">
              <w:rPr/>
              <w:t>s</w:t>
            </w:r>
          </w:p>
        </w:tc>
      </w:tr>
      <w:tr w:rsidR="00F8761A" w:rsidTr="6D4C670A" w14:paraId="77F3209B" w14:textId="77777777">
        <w:tc>
          <w:tcPr>
            <w:tcW w:w="4957" w:type="dxa"/>
            <w:shd w:val="clear" w:color="auto" w:fill="FFF2CC" w:themeFill="accent4" w:themeFillTint="33"/>
            <w:tcMar/>
          </w:tcPr>
          <w:p w:rsidR="6D4C670A" w:rsidP="6D4C670A" w:rsidRDefault="6D4C670A" w14:paraId="0FAC51F8" w14:textId="4A98953C">
            <w:pPr>
              <w:rPr>
                <w:rFonts w:ascii="Arial" w:hAnsi="Arial" w:eastAsia="游明朝" w:cs="Arial"/>
                <w:color w:val="000000" w:themeColor="text1" w:themeTint="FF" w:themeShade="FF"/>
                <w:sz w:val="24"/>
                <w:szCs w:val="24"/>
              </w:rPr>
            </w:pPr>
            <w:r w:rsidRPr="6D4C670A" w:rsidR="6D4C670A">
              <w:rPr>
                <w:rFonts w:ascii="Arial" w:hAnsi="Arial" w:eastAsia="游明朝" w:cs="Arial"/>
                <w:color w:val="000000" w:themeColor="text1" w:themeTint="FF" w:themeShade="FF"/>
                <w:sz w:val="24"/>
                <w:szCs w:val="24"/>
              </w:rPr>
              <w:t>Assignment 1: Technology Showcase</w:t>
            </w:r>
          </w:p>
        </w:tc>
        <w:tc>
          <w:tcPr>
            <w:tcW w:w="2976" w:type="dxa"/>
            <w:tcMar/>
          </w:tcPr>
          <w:p w:rsidR="6D4C670A" w:rsidP="6D4C670A" w:rsidRDefault="6D4C670A" w14:paraId="7E3E269B" w14:textId="10F8A2F0">
            <w:pPr>
              <w:rPr>
                <w:rFonts w:ascii="Arial" w:hAnsi="Arial" w:eastAsia="游明朝" w:cs="Arial"/>
                <w:sz w:val="24"/>
                <w:szCs w:val="24"/>
              </w:rPr>
            </w:pPr>
            <w:r w:rsidRPr="6D4C670A" w:rsidR="6D4C670A">
              <w:rPr>
                <w:rFonts w:ascii="Arial" w:hAnsi="Arial" w:eastAsia="游明朝" w:cs="Arial"/>
                <w:sz w:val="24"/>
                <w:szCs w:val="24"/>
              </w:rPr>
              <w:t>Week 3 In-Class</w:t>
            </w:r>
          </w:p>
        </w:tc>
        <w:tc>
          <w:tcPr>
            <w:tcW w:w="993" w:type="dxa"/>
            <w:tcMar/>
          </w:tcPr>
          <w:p w:rsidR="6D4C670A" w:rsidP="6D4C670A" w:rsidRDefault="6D4C670A" w14:paraId="3501EBED" w14:textId="58B279E8">
            <w:pPr>
              <w:rPr>
                <w:rFonts w:ascii="Arial" w:hAnsi="Arial" w:eastAsia="游明朝" w:cs="Arial"/>
                <w:sz w:val="24"/>
                <w:szCs w:val="24"/>
              </w:rPr>
            </w:pPr>
            <w:r w:rsidRPr="6D4C670A" w:rsidR="6D4C670A">
              <w:rPr>
                <w:rFonts w:ascii="Arial" w:hAnsi="Arial" w:eastAsia="游明朝" w:cs="Arial"/>
                <w:sz w:val="24"/>
                <w:szCs w:val="24"/>
              </w:rPr>
              <w:t>10%</w:t>
            </w:r>
          </w:p>
        </w:tc>
        <w:tc>
          <w:tcPr>
            <w:tcW w:w="1054" w:type="dxa"/>
            <w:tcMar/>
          </w:tcPr>
          <w:p w:rsidR="6D4C670A" w:rsidP="6D4C670A" w:rsidRDefault="6D4C670A" w14:paraId="036CD852" w14:textId="35526B57">
            <w:pPr>
              <w:rPr>
                <w:rFonts w:ascii="Arial" w:hAnsi="Arial" w:eastAsia="游明朝" w:cs="Arial"/>
                <w:sz w:val="24"/>
                <w:szCs w:val="24"/>
              </w:rPr>
            </w:pPr>
            <w:r w:rsidRPr="6D4C670A" w:rsidR="6D4C670A">
              <w:rPr>
                <w:rFonts w:ascii="Arial" w:hAnsi="Arial" w:eastAsia="游明朝" w:cs="Arial"/>
                <w:sz w:val="24"/>
                <w:szCs w:val="24"/>
              </w:rPr>
              <w:t>1, 2</w:t>
            </w:r>
          </w:p>
        </w:tc>
      </w:tr>
      <w:tr w:rsidR="00F8761A" w:rsidTr="6D4C670A" w14:paraId="1F1926DB" w14:textId="77777777">
        <w:tc>
          <w:tcPr>
            <w:tcW w:w="4957" w:type="dxa"/>
            <w:shd w:val="clear" w:color="auto" w:fill="FFF2CC" w:themeFill="accent4" w:themeFillTint="33"/>
            <w:tcMar/>
          </w:tcPr>
          <w:p w:rsidR="6D4C670A" w:rsidP="6D4C670A" w:rsidRDefault="6D4C670A" w14:paraId="1764C7FF" w14:textId="5F279553">
            <w:pPr>
              <w:rPr>
                <w:rFonts w:ascii="Arial" w:hAnsi="Arial" w:eastAsia="游明朝" w:cs="Arial"/>
                <w:color w:val="000000" w:themeColor="text1" w:themeTint="FF" w:themeShade="FF"/>
                <w:sz w:val="24"/>
                <w:szCs w:val="24"/>
              </w:rPr>
            </w:pPr>
            <w:r w:rsidRPr="6D4C670A" w:rsidR="6D4C670A">
              <w:rPr>
                <w:rFonts w:ascii="Arial" w:hAnsi="Arial" w:eastAsia="游明朝" w:cs="Arial"/>
                <w:color w:val="000000" w:themeColor="text1" w:themeTint="FF" w:themeShade="FF"/>
                <w:sz w:val="24"/>
                <w:szCs w:val="24"/>
              </w:rPr>
              <w:t>Assignment 2: Site Visit Report</w:t>
            </w:r>
          </w:p>
        </w:tc>
        <w:tc>
          <w:tcPr>
            <w:tcW w:w="2976" w:type="dxa"/>
            <w:tcMar/>
          </w:tcPr>
          <w:p w:rsidR="6D4C670A" w:rsidP="6D4C670A" w:rsidRDefault="6D4C670A" w14:paraId="204BF944" w14:textId="6BA788BA">
            <w:pPr>
              <w:rPr>
                <w:rFonts w:ascii="Arial" w:hAnsi="Arial" w:eastAsia="游明朝" w:cs="Arial"/>
                <w:sz w:val="24"/>
                <w:szCs w:val="24"/>
              </w:rPr>
            </w:pPr>
            <w:r w:rsidRPr="6D4C670A" w:rsidR="6D4C670A">
              <w:rPr>
                <w:rFonts w:ascii="Arial" w:hAnsi="Arial" w:eastAsia="游明朝" w:cs="Arial"/>
                <w:sz w:val="24"/>
                <w:szCs w:val="24"/>
              </w:rPr>
              <w:t>Week 5 In-Class</w:t>
            </w:r>
          </w:p>
        </w:tc>
        <w:tc>
          <w:tcPr>
            <w:tcW w:w="993" w:type="dxa"/>
            <w:tcMar/>
          </w:tcPr>
          <w:p w:rsidR="6D4C670A" w:rsidP="6D4C670A" w:rsidRDefault="6D4C670A" w14:paraId="1B4321B0" w14:textId="7B640262">
            <w:pPr>
              <w:rPr>
                <w:rFonts w:ascii="Arial" w:hAnsi="Arial" w:eastAsia="游明朝" w:cs="Arial"/>
                <w:sz w:val="24"/>
                <w:szCs w:val="24"/>
              </w:rPr>
            </w:pPr>
            <w:r w:rsidRPr="6D4C670A" w:rsidR="6D4C670A">
              <w:rPr>
                <w:rFonts w:ascii="Arial" w:hAnsi="Arial" w:eastAsia="游明朝" w:cs="Arial"/>
                <w:sz w:val="24"/>
                <w:szCs w:val="24"/>
              </w:rPr>
              <w:t>10%</w:t>
            </w:r>
          </w:p>
        </w:tc>
        <w:tc>
          <w:tcPr>
            <w:tcW w:w="1054" w:type="dxa"/>
            <w:tcMar/>
          </w:tcPr>
          <w:p w:rsidR="6D4C670A" w:rsidP="6D4C670A" w:rsidRDefault="6D4C670A" w14:paraId="3037F482" w14:textId="3FCC0CC2">
            <w:pPr>
              <w:rPr>
                <w:rFonts w:ascii="Arial" w:hAnsi="Arial" w:eastAsia="游明朝" w:cs="Arial"/>
                <w:sz w:val="24"/>
                <w:szCs w:val="24"/>
              </w:rPr>
            </w:pPr>
            <w:r w:rsidRPr="6D4C670A" w:rsidR="6D4C670A">
              <w:rPr>
                <w:rFonts w:ascii="Arial" w:hAnsi="Arial" w:eastAsia="游明朝" w:cs="Arial"/>
                <w:sz w:val="24"/>
                <w:szCs w:val="24"/>
              </w:rPr>
              <w:t>4, 5</w:t>
            </w:r>
          </w:p>
        </w:tc>
      </w:tr>
      <w:tr w:rsidR="00F8761A" w:rsidTr="6D4C670A" w14:paraId="34D4B80C" w14:textId="77777777">
        <w:tc>
          <w:tcPr>
            <w:tcW w:w="4957" w:type="dxa"/>
            <w:shd w:val="clear" w:color="auto" w:fill="FFF2CC" w:themeFill="accent4" w:themeFillTint="33"/>
            <w:tcMar/>
          </w:tcPr>
          <w:p w:rsidR="6D4C670A" w:rsidP="6D4C670A" w:rsidRDefault="6D4C670A" w14:paraId="4A71C66C" w14:textId="58AAB1A9">
            <w:pPr>
              <w:rPr>
                <w:rFonts w:ascii="Arial" w:hAnsi="Arial" w:eastAsia="游明朝" w:cs="Arial"/>
                <w:color w:val="000000" w:themeColor="text1" w:themeTint="FF" w:themeShade="FF"/>
                <w:sz w:val="24"/>
                <w:szCs w:val="24"/>
              </w:rPr>
            </w:pPr>
            <w:r w:rsidRPr="6D4C670A" w:rsidR="6D4C670A">
              <w:rPr>
                <w:rFonts w:ascii="Arial" w:hAnsi="Arial" w:eastAsia="游明朝" w:cs="Arial"/>
                <w:color w:val="000000" w:themeColor="text1" w:themeTint="FF" w:themeShade="FF"/>
                <w:sz w:val="24"/>
                <w:szCs w:val="24"/>
              </w:rPr>
              <w:t>Assignment 3: Security Plan</w:t>
            </w:r>
          </w:p>
        </w:tc>
        <w:tc>
          <w:tcPr>
            <w:tcW w:w="2976" w:type="dxa"/>
            <w:tcMar/>
          </w:tcPr>
          <w:p w:rsidR="6D4C670A" w:rsidP="6D4C670A" w:rsidRDefault="6D4C670A" w14:paraId="145E756C" w14:textId="558447CC">
            <w:pPr>
              <w:rPr>
                <w:rFonts w:ascii="Arial" w:hAnsi="Arial" w:eastAsia="游明朝" w:cs="Arial"/>
                <w:sz w:val="24"/>
                <w:szCs w:val="24"/>
              </w:rPr>
            </w:pPr>
            <w:r w:rsidRPr="6D4C670A" w:rsidR="6D4C670A">
              <w:rPr>
                <w:rFonts w:ascii="Arial" w:hAnsi="Arial" w:eastAsia="游明朝" w:cs="Arial"/>
                <w:sz w:val="24"/>
                <w:szCs w:val="24"/>
              </w:rPr>
              <w:t xml:space="preserve">Week 6 Oct. </w:t>
            </w:r>
            <w:r w:rsidRPr="6D4C670A" w:rsidR="378D1A06">
              <w:rPr>
                <w:rFonts w:ascii="Arial" w:hAnsi="Arial" w:eastAsia="游明朝" w:cs="Arial"/>
                <w:sz w:val="24"/>
                <w:szCs w:val="24"/>
              </w:rPr>
              <w:t>9</w:t>
            </w:r>
            <w:r w:rsidRPr="6D4C670A" w:rsidR="6D4C670A">
              <w:rPr>
                <w:rFonts w:ascii="Arial" w:hAnsi="Arial" w:eastAsia="游明朝" w:cs="Arial"/>
                <w:sz w:val="24"/>
                <w:szCs w:val="24"/>
              </w:rPr>
              <w:t xml:space="preserve"> @ 11:59 PM </w:t>
            </w:r>
          </w:p>
        </w:tc>
        <w:tc>
          <w:tcPr>
            <w:tcW w:w="993" w:type="dxa"/>
            <w:tcMar/>
          </w:tcPr>
          <w:p w:rsidR="6D4C670A" w:rsidP="6D4C670A" w:rsidRDefault="6D4C670A" w14:paraId="19AD714F" w14:textId="1800C212">
            <w:pPr>
              <w:rPr>
                <w:rFonts w:ascii="Arial" w:hAnsi="Arial" w:eastAsia="游明朝" w:cs="Arial"/>
                <w:sz w:val="24"/>
                <w:szCs w:val="24"/>
              </w:rPr>
            </w:pPr>
            <w:r w:rsidRPr="6D4C670A" w:rsidR="6D4C670A">
              <w:rPr>
                <w:rFonts w:ascii="Arial" w:hAnsi="Arial" w:eastAsia="游明朝" w:cs="Arial"/>
                <w:sz w:val="24"/>
                <w:szCs w:val="24"/>
              </w:rPr>
              <w:t>10%</w:t>
            </w:r>
          </w:p>
        </w:tc>
        <w:tc>
          <w:tcPr>
            <w:tcW w:w="1054" w:type="dxa"/>
            <w:tcMar/>
          </w:tcPr>
          <w:p w:rsidR="6D4C670A" w:rsidP="6D4C670A" w:rsidRDefault="6D4C670A" w14:paraId="7176D559" w14:textId="0BADF121">
            <w:pPr>
              <w:rPr>
                <w:rFonts w:ascii="Arial" w:hAnsi="Arial" w:eastAsia="游明朝" w:cs="Arial"/>
                <w:sz w:val="24"/>
                <w:szCs w:val="24"/>
              </w:rPr>
            </w:pPr>
            <w:r w:rsidRPr="6D4C670A" w:rsidR="6D4C670A">
              <w:rPr>
                <w:rFonts w:ascii="Arial" w:hAnsi="Arial" w:eastAsia="游明朝" w:cs="Arial"/>
                <w:sz w:val="24"/>
                <w:szCs w:val="24"/>
              </w:rPr>
              <w:t>1,2,4,5</w:t>
            </w:r>
          </w:p>
        </w:tc>
      </w:tr>
      <w:tr w:rsidR="00F8761A" w:rsidTr="6D4C670A" w14:paraId="29DB3812" w14:textId="77777777">
        <w:tc>
          <w:tcPr>
            <w:tcW w:w="4957" w:type="dxa"/>
            <w:shd w:val="clear" w:color="auto" w:fill="D9E2F3" w:themeFill="accent1" w:themeFillTint="33"/>
            <w:tcMar/>
          </w:tcPr>
          <w:p w:rsidR="6D4C670A" w:rsidP="6D4C670A" w:rsidRDefault="6D4C670A" w14:paraId="2F37FDEA" w14:textId="7F22778C">
            <w:pPr>
              <w:rPr>
                <w:rFonts w:ascii="Arial" w:hAnsi="Arial" w:eastAsia="游明朝" w:cs="Arial"/>
                <w:color w:val="000000" w:themeColor="text1" w:themeTint="FF" w:themeShade="FF"/>
                <w:sz w:val="24"/>
                <w:szCs w:val="24"/>
              </w:rPr>
            </w:pPr>
            <w:r w:rsidRPr="6D4C670A" w:rsidR="6D4C670A">
              <w:rPr>
                <w:rFonts w:ascii="Arial" w:hAnsi="Arial" w:eastAsia="游明朝" w:cs="Arial"/>
                <w:color w:val="000000" w:themeColor="text1" w:themeTint="FF" w:themeShade="FF"/>
                <w:sz w:val="24"/>
                <w:szCs w:val="24"/>
              </w:rPr>
              <w:t>Group Presentation</w:t>
            </w:r>
          </w:p>
        </w:tc>
        <w:tc>
          <w:tcPr>
            <w:tcW w:w="2976" w:type="dxa"/>
            <w:tcMar/>
          </w:tcPr>
          <w:p w:rsidR="6D4C670A" w:rsidP="6D4C670A" w:rsidRDefault="6D4C670A" w14:paraId="3EFA38FB" w14:textId="2AD3673F">
            <w:pPr>
              <w:rPr>
                <w:rFonts w:ascii="Arial" w:hAnsi="Arial" w:eastAsia="游明朝" w:cs="Arial"/>
                <w:sz w:val="24"/>
                <w:szCs w:val="24"/>
              </w:rPr>
            </w:pPr>
            <w:r w:rsidRPr="6D4C670A" w:rsidR="6D4C670A">
              <w:rPr>
                <w:rFonts w:ascii="Arial" w:hAnsi="Arial" w:eastAsia="游明朝" w:cs="Arial"/>
                <w:sz w:val="24"/>
                <w:szCs w:val="24"/>
              </w:rPr>
              <w:t xml:space="preserve">Week 4 </w:t>
            </w:r>
            <w:r w:rsidRPr="6D4C670A" w:rsidR="6434BBBC">
              <w:rPr>
                <w:rFonts w:ascii="Arial" w:hAnsi="Arial" w:eastAsia="游明朝" w:cs="Arial"/>
                <w:sz w:val="24"/>
                <w:szCs w:val="24"/>
              </w:rPr>
              <w:t>Sept. 25</w:t>
            </w:r>
            <w:r w:rsidRPr="6D4C670A" w:rsidR="6D4C670A">
              <w:rPr>
                <w:rFonts w:ascii="Arial" w:hAnsi="Arial" w:eastAsia="游明朝" w:cs="Arial"/>
                <w:sz w:val="24"/>
                <w:szCs w:val="24"/>
              </w:rPr>
              <w:t xml:space="preserve"> @ 11:59 PM</w:t>
            </w:r>
          </w:p>
        </w:tc>
        <w:tc>
          <w:tcPr>
            <w:tcW w:w="993" w:type="dxa"/>
            <w:tcMar/>
          </w:tcPr>
          <w:p w:rsidR="6D4C670A" w:rsidP="6D4C670A" w:rsidRDefault="6D4C670A" w14:paraId="67FDBA71" w14:textId="5BF73BCD">
            <w:pPr>
              <w:rPr>
                <w:rFonts w:ascii="Arial" w:hAnsi="Arial" w:eastAsia="游明朝" w:cs="Arial"/>
                <w:sz w:val="24"/>
                <w:szCs w:val="24"/>
              </w:rPr>
            </w:pPr>
            <w:r w:rsidRPr="6D4C670A" w:rsidR="6D4C670A">
              <w:rPr>
                <w:rFonts w:ascii="Arial" w:hAnsi="Arial" w:eastAsia="游明朝" w:cs="Arial"/>
                <w:sz w:val="24"/>
                <w:szCs w:val="24"/>
              </w:rPr>
              <w:t>10%</w:t>
            </w:r>
          </w:p>
        </w:tc>
        <w:tc>
          <w:tcPr>
            <w:tcW w:w="1054" w:type="dxa"/>
            <w:tcMar/>
          </w:tcPr>
          <w:p w:rsidR="6D4C670A" w:rsidP="6D4C670A" w:rsidRDefault="6D4C670A" w14:paraId="0659AE16" w14:textId="63E302EC">
            <w:pPr>
              <w:rPr>
                <w:rFonts w:ascii="Arial" w:hAnsi="Arial" w:eastAsia="游明朝" w:cs="Arial"/>
                <w:sz w:val="24"/>
                <w:szCs w:val="24"/>
              </w:rPr>
            </w:pPr>
            <w:r w:rsidRPr="6D4C670A" w:rsidR="6D4C670A">
              <w:rPr>
                <w:rFonts w:ascii="Arial" w:hAnsi="Arial" w:eastAsia="游明朝" w:cs="Arial"/>
                <w:sz w:val="24"/>
                <w:szCs w:val="24"/>
              </w:rPr>
              <w:t>3</w:t>
            </w:r>
          </w:p>
        </w:tc>
      </w:tr>
      <w:tr w:rsidR="00303343" w:rsidTr="6D4C670A" w14:paraId="287577A1" w14:textId="77777777">
        <w:tc>
          <w:tcPr>
            <w:tcW w:w="4957" w:type="dxa"/>
            <w:shd w:val="clear" w:color="auto" w:fill="E2EFD9" w:themeFill="accent6" w:themeFillTint="33"/>
            <w:tcMar/>
          </w:tcPr>
          <w:p w:rsidR="6D4C670A" w:rsidP="6D4C670A" w:rsidRDefault="6D4C670A" w14:paraId="4DBCCEC0" w14:textId="70307761">
            <w:pPr>
              <w:rPr>
                <w:rFonts w:ascii="Arial" w:hAnsi="Arial" w:eastAsia="游明朝" w:cs="Arial"/>
                <w:color w:val="000000" w:themeColor="text1" w:themeTint="FF" w:themeShade="FF"/>
                <w:sz w:val="24"/>
                <w:szCs w:val="24"/>
              </w:rPr>
            </w:pPr>
            <w:r w:rsidRPr="6D4C670A" w:rsidR="6D4C670A">
              <w:rPr>
                <w:rFonts w:ascii="Arial" w:hAnsi="Arial" w:eastAsia="游明朝" w:cs="Arial"/>
                <w:color w:val="000000" w:themeColor="text1" w:themeTint="FF" w:themeShade="FF"/>
                <w:sz w:val="24"/>
                <w:szCs w:val="24"/>
              </w:rPr>
              <w:t>Case Study 1</w:t>
            </w:r>
          </w:p>
        </w:tc>
        <w:tc>
          <w:tcPr>
            <w:tcW w:w="2976" w:type="dxa"/>
            <w:tcMar/>
          </w:tcPr>
          <w:p w:rsidR="6D4C670A" w:rsidP="6D4C670A" w:rsidRDefault="6D4C670A" w14:paraId="521EB959" w14:textId="62ECE7D3">
            <w:pPr>
              <w:rPr>
                <w:rFonts w:ascii="Arial" w:hAnsi="Arial" w:eastAsia="游明朝" w:cs="Arial"/>
                <w:sz w:val="24"/>
                <w:szCs w:val="24"/>
              </w:rPr>
            </w:pPr>
            <w:r w:rsidRPr="6D4C670A" w:rsidR="6D4C670A">
              <w:rPr>
                <w:rFonts w:ascii="Arial" w:hAnsi="Arial" w:eastAsia="游明朝" w:cs="Arial"/>
                <w:sz w:val="24"/>
                <w:szCs w:val="24"/>
              </w:rPr>
              <w:t>Week 2 Sept. 1</w:t>
            </w:r>
            <w:r w:rsidRPr="6D4C670A" w:rsidR="7217D476">
              <w:rPr>
                <w:rFonts w:ascii="Arial" w:hAnsi="Arial" w:eastAsia="游明朝" w:cs="Arial"/>
                <w:sz w:val="24"/>
                <w:szCs w:val="24"/>
              </w:rPr>
              <w:t>2</w:t>
            </w:r>
            <w:r w:rsidRPr="6D4C670A" w:rsidR="6D4C670A">
              <w:rPr>
                <w:rFonts w:ascii="Arial" w:hAnsi="Arial" w:eastAsia="游明朝" w:cs="Arial"/>
                <w:sz w:val="24"/>
                <w:szCs w:val="24"/>
              </w:rPr>
              <w:t xml:space="preserve"> @ 11:59 PM</w:t>
            </w:r>
          </w:p>
        </w:tc>
        <w:tc>
          <w:tcPr>
            <w:tcW w:w="993" w:type="dxa"/>
            <w:tcMar/>
          </w:tcPr>
          <w:p w:rsidR="6D4C670A" w:rsidP="6D4C670A" w:rsidRDefault="6D4C670A" w14:paraId="6B259871" w14:textId="27EE5359">
            <w:pPr>
              <w:rPr>
                <w:rFonts w:ascii="Arial" w:hAnsi="Arial" w:eastAsia="游明朝" w:cs="Arial"/>
                <w:sz w:val="24"/>
                <w:szCs w:val="24"/>
              </w:rPr>
            </w:pPr>
            <w:r w:rsidRPr="6D4C670A" w:rsidR="6D4C670A">
              <w:rPr>
                <w:rFonts w:ascii="Arial" w:hAnsi="Arial" w:eastAsia="游明朝" w:cs="Arial"/>
                <w:sz w:val="24"/>
                <w:szCs w:val="24"/>
              </w:rPr>
              <w:t>5%</w:t>
            </w:r>
          </w:p>
        </w:tc>
        <w:tc>
          <w:tcPr>
            <w:tcW w:w="1054" w:type="dxa"/>
            <w:tcMar/>
          </w:tcPr>
          <w:p w:rsidR="6D4C670A" w:rsidP="6D4C670A" w:rsidRDefault="6D4C670A" w14:paraId="3275908F" w14:textId="7559EC1C">
            <w:pPr>
              <w:rPr>
                <w:rFonts w:ascii="Arial" w:hAnsi="Arial" w:eastAsia="游明朝" w:cs="Arial"/>
                <w:sz w:val="24"/>
                <w:szCs w:val="24"/>
              </w:rPr>
            </w:pPr>
            <w:r w:rsidRPr="6D4C670A" w:rsidR="6D4C670A">
              <w:rPr>
                <w:rFonts w:ascii="Arial" w:hAnsi="Arial" w:eastAsia="游明朝" w:cs="Arial"/>
                <w:sz w:val="24"/>
                <w:szCs w:val="24"/>
              </w:rPr>
              <w:t>1,2</w:t>
            </w:r>
          </w:p>
        </w:tc>
      </w:tr>
      <w:tr w:rsidR="6D4C670A" w:rsidTr="6D4C670A" w14:paraId="3229B9A5">
        <w:trPr>
          <w:trHeight w:val="300"/>
        </w:trPr>
        <w:tc>
          <w:tcPr>
            <w:tcW w:w="4957" w:type="dxa"/>
            <w:shd w:val="clear" w:color="auto" w:fill="E2EFD9" w:themeFill="accent6" w:themeFillTint="33"/>
            <w:tcMar/>
          </w:tcPr>
          <w:p w:rsidR="6D4C670A" w:rsidP="6D4C670A" w:rsidRDefault="6D4C670A" w14:paraId="0C6B44A4" w14:textId="2973C06C">
            <w:pPr>
              <w:rPr>
                <w:rFonts w:ascii="Arial" w:hAnsi="Arial" w:eastAsia="游明朝" w:cs="Arial"/>
                <w:color w:val="000000" w:themeColor="text1" w:themeTint="FF" w:themeShade="FF"/>
                <w:sz w:val="24"/>
                <w:szCs w:val="24"/>
              </w:rPr>
            </w:pPr>
            <w:r w:rsidRPr="6D4C670A" w:rsidR="6D4C670A">
              <w:rPr>
                <w:rFonts w:ascii="Arial" w:hAnsi="Arial" w:eastAsia="游明朝" w:cs="Arial"/>
                <w:color w:val="000000" w:themeColor="text1" w:themeTint="FF" w:themeShade="FF"/>
                <w:sz w:val="24"/>
                <w:szCs w:val="24"/>
              </w:rPr>
              <w:t>Case Study 2</w:t>
            </w:r>
          </w:p>
        </w:tc>
        <w:tc>
          <w:tcPr>
            <w:tcW w:w="2976" w:type="dxa"/>
            <w:tcMar/>
          </w:tcPr>
          <w:p w:rsidR="6D4C670A" w:rsidP="6D4C670A" w:rsidRDefault="6D4C670A" w14:paraId="76977931" w14:textId="778F6E6A">
            <w:pPr>
              <w:rPr>
                <w:rFonts w:ascii="Arial" w:hAnsi="Arial" w:eastAsia="游明朝" w:cs="Arial"/>
                <w:sz w:val="24"/>
                <w:szCs w:val="24"/>
              </w:rPr>
            </w:pPr>
            <w:r w:rsidRPr="6D4C670A" w:rsidR="6D4C670A">
              <w:rPr>
                <w:rFonts w:ascii="Arial" w:hAnsi="Arial" w:eastAsia="游明朝" w:cs="Arial"/>
                <w:sz w:val="24"/>
                <w:szCs w:val="24"/>
              </w:rPr>
              <w:t xml:space="preserve">Week 9 </w:t>
            </w:r>
            <w:r w:rsidRPr="6D4C670A" w:rsidR="070F80FF">
              <w:rPr>
                <w:rFonts w:ascii="Arial" w:hAnsi="Arial" w:eastAsia="游明朝" w:cs="Arial"/>
                <w:sz w:val="24"/>
                <w:szCs w:val="24"/>
              </w:rPr>
              <w:t>Oct. 31</w:t>
            </w:r>
            <w:r w:rsidRPr="6D4C670A" w:rsidR="6D4C670A">
              <w:rPr>
                <w:rFonts w:ascii="Arial" w:hAnsi="Arial" w:eastAsia="游明朝" w:cs="Arial"/>
                <w:sz w:val="24"/>
                <w:szCs w:val="24"/>
              </w:rPr>
              <w:t xml:space="preserve"> @ 11:59 PM</w:t>
            </w:r>
          </w:p>
        </w:tc>
        <w:tc>
          <w:tcPr>
            <w:tcW w:w="993" w:type="dxa"/>
            <w:tcMar/>
          </w:tcPr>
          <w:p w:rsidR="6D4C670A" w:rsidP="6D4C670A" w:rsidRDefault="6D4C670A" w14:paraId="7E0BF39D" w14:textId="103B26BC">
            <w:pPr>
              <w:rPr>
                <w:rFonts w:ascii="Arial" w:hAnsi="Arial" w:eastAsia="游明朝" w:cs="Arial"/>
                <w:sz w:val="24"/>
                <w:szCs w:val="24"/>
              </w:rPr>
            </w:pPr>
            <w:r w:rsidRPr="6D4C670A" w:rsidR="6D4C670A">
              <w:rPr>
                <w:rFonts w:ascii="Arial" w:hAnsi="Arial" w:eastAsia="游明朝" w:cs="Arial"/>
                <w:sz w:val="24"/>
                <w:szCs w:val="24"/>
              </w:rPr>
              <w:t>5%</w:t>
            </w:r>
          </w:p>
        </w:tc>
        <w:tc>
          <w:tcPr>
            <w:tcW w:w="1054" w:type="dxa"/>
            <w:tcMar/>
          </w:tcPr>
          <w:p w:rsidR="6D4C670A" w:rsidP="6D4C670A" w:rsidRDefault="6D4C670A" w14:paraId="2930EA9C" w14:textId="404B018C">
            <w:pPr>
              <w:rPr>
                <w:rFonts w:ascii="Arial" w:hAnsi="Arial" w:eastAsia="游明朝" w:cs="Arial"/>
                <w:sz w:val="24"/>
                <w:szCs w:val="24"/>
              </w:rPr>
            </w:pPr>
            <w:r w:rsidRPr="6D4C670A" w:rsidR="6D4C670A">
              <w:rPr>
                <w:rFonts w:ascii="Arial" w:hAnsi="Arial" w:eastAsia="游明朝" w:cs="Arial"/>
                <w:sz w:val="24"/>
                <w:szCs w:val="24"/>
              </w:rPr>
              <w:t>3,5</w:t>
            </w:r>
          </w:p>
        </w:tc>
      </w:tr>
      <w:tr w:rsidR="6D4C670A" w:rsidTr="6D4C670A" w14:paraId="512504DD">
        <w:trPr>
          <w:trHeight w:val="300"/>
        </w:trPr>
        <w:tc>
          <w:tcPr>
            <w:tcW w:w="4957" w:type="dxa"/>
            <w:shd w:val="clear" w:color="auto" w:fill="FBE4D5" w:themeFill="accent2" w:themeFillTint="33"/>
            <w:tcMar/>
          </w:tcPr>
          <w:p w:rsidR="6D4C670A" w:rsidP="6D4C670A" w:rsidRDefault="6D4C670A" w14:paraId="6593D3EE" w14:textId="437F5E9F">
            <w:pPr>
              <w:rPr>
                <w:rFonts w:ascii="Arial" w:hAnsi="Arial" w:eastAsia="游明朝" w:cs="Arial"/>
                <w:color w:val="000000" w:themeColor="text1" w:themeTint="FF" w:themeShade="FF"/>
                <w:sz w:val="24"/>
                <w:szCs w:val="24"/>
              </w:rPr>
            </w:pPr>
            <w:r w:rsidRPr="6D4C670A" w:rsidR="6D4C670A">
              <w:rPr>
                <w:rFonts w:ascii="Arial" w:hAnsi="Arial" w:eastAsia="游明朝" w:cs="Arial"/>
                <w:color w:val="000000" w:themeColor="text1" w:themeTint="FF" w:themeShade="FF"/>
                <w:sz w:val="24"/>
                <w:szCs w:val="24"/>
              </w:rPr>
              <w:t>Team Project</w:t>
            </w:r>
          </w:p>
        </w:tc>
        <w:tc>
          <w:tcPr>
            <w:tcW w:w="2976" w:type="dxa"/>
            <w:tcMar/>
          </w:tcPr>
          <w:p w:rsidR="6D4C670A" w:rsidP="6D4C670A" w:rsidRDefault="6D4C670A" w14:paraId="73BA85FC" w14:textId="033B8016">
            <w:pPr>
              <w:rPr>
                <w:rFonts w:ascii="Arial" w:hAnsi="Arial" w:eastAsia="游明朝" w:cs="Arial"/>
                <w:sz w:val="24"/>
                <w:szCs w:val="24"/>
              </w:rPr>
            </w:pPr>
            <w:r w:rsidRPr="6D4C670A" w:rsidR="6D4C670A">
              <w:rPr>
                <w:rFonts w:ascii="Arial" w:hAnsi="Arial" w:eastAsia="游明朝" w:cs="Arial"/>
                <w:sz w:val="24"/>
                <w:szCs w:val="24"/>
              </w:rPr>
              <w:t xml:space="preserve">Week 12 Nov. </w:t>
            </w:r>
            <w:r w:rsidRPr="6D4C670A" w:rsidR="09022553">
              <w:rPr>
                <w:rFonts w:ascii="Arial" w:hAnsi="Arial" w:eastAsia="游明朝" w:cs="Arial"/>
                <w:sz w:val="24"/>
                <w:szCs w:val="24"/>
              </w:rPr>
              <w:t>21</w:t>
            </w:r>
            <w:r w:rsidRPr="6D4C670A" w:rsidR="6D4C670A">
              <w:rPr>
                <w:rFonts w:ascii="Arial" w:hAnsi="Arial" w:eastAsia="游明朝" w:cs="Arial"/>
                <w:sz w:val="24"/>
                <w:szCs w:val="24"/>
              </w:rPr>
              <w:t xml:space="preserve"> </w:t>
            </w:r>
            <w:r w:rsidRPr="6D4C670A" w:rsidR="6D4C670A">
              <w:rPr>
                <w:rFonts w:ascii="Arial" w:hAnsi="Arial" w:eastAsia="游明朝" w:cs="Arial"/>
                <w:sz w:val="24"/>
                <w:szCs w:val="24"/>
              </w:rPr>
              <w:t>@ 11:59 PM</w:t>
            </w:r>
          </w:p>
        </w:tc>
        <w:tc>
          <w:tcPr>
            <w:tcW w:w="993" w:type="dxa"/>
            <w:tcMar/>
          </w:tcPr>
          <w:p w:rsidR="6D4C670A" w:rsidP="6D4C670A" w:rsidRDefault="6D4C670A" w14:paraId="5B1084CE" w14:textId="54013284">
            <w:pPr>
              <w:rPr>
                <w:rFonts w:ascii="Arial" w:hAnsi="Arial" w:eastAsia="游明朝" w:cs="Arial"/>
                <w:sz w:val="24"/>
                <w:szCs w:val="24"/>
              </w:rPr>
            </w:pPr>
            <w:r w:rsidRPr="6D4C670A" w:rsidR="6D4C670A">
              <w:rPr>
                <w:rFonts w:ascii="Arial" w:hAnsi="Arial" w:eastAsia="游明朝" w:cs="Arial"/>
                <w:sz w:val="24"/>
                <w:szCs w:val="24"/>
              </w:rPr>
              <w:t>20%</w:t>
            </w:r>
          </w:p>
        </w:tc>
        <w:tc>
          <w:tcPr>
            <w:tcW w:w="1054" w:type="dxa"/>
            <w:tcMar/>
          </w:tcPr>
          <w:p w:rsidR="6D4C670A" w:rsidP="6D4C670A" w:rsidRDefault="6D4C670A" w14:paraId="219A1F21" w14:textId="7D29F190">
            <w:pPr>
              <w:rPr>
                <w:rFonts w:ascii="Arial" w:hAnsi="Arial" w:eastAsia="游明朝" w:cs="Arial"/>
                <w:sz w:val="24"/>
                <w:szCs w:val="24"/>
              </w:rPr>
            </w:pPr>
            <w:r w:rsidRPr="6D4C670A" w:rsidR="6D4C670A">
              <w:rPr>
                <w:rFonts w:ascii="Arial" w:hAnsi="Arial" w:eastAsia="游明朝" w:cs="Arial"/>
                <w:sz w:val="24"/>
                <w:szCs w:val="24"/>
              </w:rPr>
              <w:t>5,6</w:t>
            </w:r>
          </w:p>
        </w:tc>
      </w:tr>
      <w:tr w:rsidR="6D4C670A" w:rsidTr="6D4C670A" w14:paraId="581A015A">
        <w:trPr>
          <w:trHeight w:val="300"/>
        </w:trPr>
        <w:tc>
          <w:tcPr>
            <w:tcW w:w="4957" w:type="dxa"/>
            <w:shd w:val="clear" w:color="auto" w:fill="EDEDED" w:themeFill="accent3" w:themeFillTint="33"/>
            <w:tcMar/>
          </w:tcPr>
          <w:p w:rsidR="6D4C670A" w:rsidP="6D4C670A" w:rsidRDefault="6D4C670A" w14:paraId="64ED2227" w14:textId="52DA2DBD">
            <w:pPr>
              <w:rPr>
                <w:rFonts w:ascii="Arial" w:hAnsi="Arial" w:eastAsia="游明朝" w:cs="Arial"/>
                <w:color w:val="000000" w:themeColor="text1" w:themeTint="FF" w:themeShade="FF"/>
                <w:sz w:val="24"/>
                <w:szCs w:val="24"/>
              </w:rPr>
            </w:pPr>
            <w:r w:rsidRPr="6D4C670A" w:rsidR="6D4C670A">
              <w:rPr>
                <w:rFonts w:ascii="Arial" w:hAnsi="Arial" w:eastAsia="游明朝" w:cs="Arial"/>
                <w:color w:val="000000" w:themeColor="text1" w:themeTint="FF" w:themeShade="FF"/>
                <w:sz w:val="24"/>
                <w:szCs w:val="24"/>
              </w:rPr>
              <w:t>Workshop</w:t>
            </w:r>
          </w:p>
        </w:tc>
        <w:tc>
          <w:tcPr>
            <w:tcW w:w="2976" w:type="dxa"/>
            <w:tcMar/>
          </w:tcPr>
          <w:p w:rsidR="6D4C670A" w:rsidP="6D4C670A" w:rsidRDefault="6D4C670A" w14:paraId="63632949" w14:textId="6FD8E0CA">
            <w:pPr>
              <w:rPr>
                <w:rFonts w:ascii="Arial" w:hAnsi="Arial" w:eastAsia="游明朝" w:cs="Arial"/>
                <w:sz w:val="24"/>
                <w:szCs w:val="24"/>
              </w:rPr>
            </w:pPr>
            <w:r w:rsidRPr="6D4C670A" w:rsidR="6D4C670A">
              <w:rPr>
                <w:rFonts w:ascii="Arial" w:hAnsi="Arial" w:eastAsia="游明朝" w:cs="Arial"/>
                <w:sz w:val="24"/>
                <w:szCs w:val="24"/>
              </w:rPr>
              <w:t>Week 7 In-Class</w:t>
            </w:r>
          </w:p>
        </w:tc>
        <w:tc>
          <w:tcPr>
            <w:tcW w:w="993" w:type="dxa"/>
            <w:tcMar/>
          </w:tcPr>
          <w:p w:rsidR="6D4C670A" w:rsidP="6D4C670A" w:rsidRDefault="6D4C670A" w14:paraId="13D80326" w14:textId="385A87A3">
            <w:pPr>
              <w:rPr>
                <w:rFonts w:ascii="Arial" w:hAnsi="Arial" w:eastAsia="游明朝" w:cs="Arial"/>
                <w:sz w:val="24"/>
                <w:szCs w:val="24"/>
              </w:rPr>
            </w:pPr>
            <w:r w:rsidRPr="6D4C670A" w:rsidR="6D4C670A">
              <w:rPr>
                <w:rFonts w:ascii="Arial" w:hAnsi="Arial" w:eastAsia="游明朝" w:cs="Arial"/>
                <w:sz w:val="24"/>
                <w:szCs w:val="24"/>
              </w:rPr>
              <w:t>10%</w:t>
            </w:r>
          </w:p>
        </w:tc>
        <w:tc>
          <w:tcPr>
            <w:tcW w:w="1054" w:type="dxa"/>
            <w:tcMar/>
          </w:tcPr>
          <w:p w:rsidR="6D4C670A" w:rsidP="6D4C670A" w:rsidRDefault="6D4C670A" w14:paraId="15C41658" w14:textId="7207B6C4">
            <w:pPr>
              <w:rPr>
                <w:rFonts w:ascii="Arial" w:hAnsi="Arial" w:eastAsia="游明朝" w:cs="Arial"/>
                <w:sz w:val="24"/>
                <w:szCs w:val="24"/>
              </w:rPr>
            </w:pPr>
            <w:r w:rsidRPr="6D4C670A" w:rsidR="6D4C670A">
              <w:rPr>
                <w:rFonts w:ascii="Arial" w:hAnsi="Arial" w:eastAsia="游明朝" w:cs="Arial"/>
                <w:sz w:val="24"/>
                <w:szCs w:val="24"/>
              </w:rPr>
              <w:t>4,6</w:t>
            </w:r>
          </w:p>
        </w:tc>
      </w:tr>
      <w:tr w:rsidR="6D4C670A" w:rsidTr="6D4C670A" w14:paraId="4AFFD944">
        <w:trPr>
          <w:trHeight w:val="300"/>
        </w:trPr>
        <w:tc>
          <w:tcPr>
            <w:tcW w:w="4957" w:type="dxa"/>
            <w:shd w:val="clear" w:color="auto" w:fill="FAD2F9"/>
            <w:tcMar/>
          </w:tcPr>
          <w:p w:rsidR="6D4C670A" w:rsidP="6D4C670A" w:rsidRDefault="6D4C670A" w14:paraId="3A46843A" w14:textId="02F01BDF">
            <w:pPr>
              <w:rPr>
                <w:rFonts w:ascii="Arial" w:hAnsi="Arial" w:eastAsia="游明朝" w:cs="Arial"/>
                <w:color w:val="000000" w:themeColor="text1" w:themeTint="FF" w:themeShade="FF"/>
                <w:sz w:val="24"/>
                <w:szCs w:val="24"/>
              </w:rPr>
            </w:pPr>
            <w:r w:rsidRPr="6D4C670A" w:rsidR="6D4C670A">
              <w:rPr>
                <w:rFonts w:ascii="Arial" w:hAnsi="Arial" w:eastAsia="游明朝" w:cs="Arial"/>
                <w:color w:val="000000" w:themeColor="text1" w:themeTint="FF" w:themeShade="FF"/>
                <w:sz w:val="24"/>
                <w:szCs w:val="24"/>
              </w:rPr>
              <w:t>Field Test 1</w:t>
            </w:r>
          </w:p>
        </w:tc>
        <w:tc>
          <w:tcPr>
            <w:tcW w:w="2976" w:type="dxa"/>
            <w:tcMar/>
          </w:tcPr>
          <w:p w:rsidR="6D4C670A" w:rsidP="6D4C670A" w:rsidRDefault="6D4C670A" w14:paraId="5938FE37" w14:textId="7CE6FFBC">
            <w:pPr>
              <w:rPr>
                <w:rFonts w:ascii="Arial" w:hAnsi="Arial" w:eastAsia="游明朝" w:cs="Arial"/>
                <w:sz w:val="24"/>
                <w:szCs w:val="24"/>
              </w:rPr>
            </w:pPr>
            <w:r w:rsidRPr="6D4C670A" w:rsidR="6D4C670A">
              <w:rPr>
                <w:rFonts w:ascii="Arial" w:hAnsi="Arial" w:eastAsia="游明朝" w:cs="Arial"/>
                <w:sz w:val="24"/>
                <w:szCs w:val="24"/>
              </w:rPr>
              <w:t>Week 10 In-Class</w:t>
            </w:r>
          </w:p>
        </w:tc>
        <w:tc>
          <w:tcPr>
            <w:tcW w:w="993" w:type="dxa"/>
            <w:tcMar/>
          </w:tcPr>
          <w:p w:rsidR="6D4C670A" w:rsidP="6D4C670A" w:rsidRDefault="6D4C670A" w14:paraId="3016021A" w14:textId="370192AB">
            <w:pPr>
              <w:rPr>
                <w:rFonts w:ascii="Arial" w:hAnsi="Arial" w:eastAsia="游明朝" w:cs="Arial"/>
                <w:sz w:val="24"/>
                <w:szCs w:val="24"/>
              </w:rPr>
            </w:pPr>
            <w:r w:rsidRPr="6D4C670A" w:rsidR="6D4C670A">
              <w:rPr>
                <w:rFonts w:ascii="Arial" w:hAnsi="Arial" w:eastAsia="游明朝" w:cs="Arial"/>
                <w:sz w:val="24"/>
                <w:szCs w:val="24"/>
              </w:rPr>
              <w:t>10%</w:t>
            </w:r>
          </w:p>
        </w:tc>
        <w:tc>
          <w:tcPr>
            <w:tcW w:w="1054" w:type="dxa"/>
            <w:tcMar/>
          </w:tcPr>
          <w:p w:rsidR="6D4C670A" w:rsidP="6D4C670A" w:rsidRDefault="6D4C670A" w14:paraId="1CC0BAA0" w14:textId="36D07DFB">
            <w:pPr>
              <w:rPr>
                <w:rFonts w:ascii="Arial" w:hAnsi="Arial" w:eastAsia="游明朝" w:cs="Arial"/>
                <w:sz w:val="24"/>
                <w:szCs w:val="24"/>
              </w:rPr>
            </w:pPr>
            <w:r w:rsidRPr="6D4C670A" w:rsidR="6D4C670A">
              <w:rPr>
                <w:rFonts w:ascii="Arial" w:hAnsi="Arial" w:eastAsia="游明朝" w:cs="Arial"/>
                <w:sz w:val="24"/>
                <w:szCs w:val="24"/>
              </w:rPr>
              <w:t>4,5,6</w:t>
            </w:r>
          </w:p>
        </w:tc>
      </w:tr>
      <w:tr w:rsidR="6D4C670A" w:rsidTr="6D4C670A" w14:paraId="1D0249B7">
        <w:trPr>
          <w:trHeight w:val="300"/>
        </w:trPr>
        <w:tc>
          <w:tcPr>
            <w:tcW w:w="4957" w:type="dxa"/>
            <w:shd w:val="clear" w:color="auto" w:fill="FAD2F9"/>
            <w:tcMar/>
          </w:tcPr>
          <w:p w:rsidR="6D4C670A" w:rsidP="6D4C670A" w:rsidRDefault="6D4C670A" w14:paraId="5A398333" w14:textId="13472ED9">
            <w:pPr>
              <w:rPr>
                <w:rFonts w:ascii="Arial" w:hAnsi="Arial" w:eastAsia="游明朝" w:cs="Arial"/>
                <w:color w:val="000000" w:themeColor="text1" w:themeTint="FF" w:themeShade="FF"/>
                <w:sz w:val="24"/>
                <w:szCs w:val="24"/>
              </w:rPr>
            </w:pPr>
            <w:r w:rsidRPr="6D4C670A" w:rsidR="6D4C670A">
              <w:rPr>
                <w:rFonts w:ascii="Arial" w:hAnsi="Arial" w:eastAsia="游明朝" w:cs="Arial"/>
                <w:color w:val="000000" w:themeColor="text1" w:themeTint="FF" w:themeShade="FF"/>
                <w:sz w:val="24"/>
                <w:szCs w:val="24"/>
              </w:rPr>
              <w:t>Field Test 2</w:t>
            </w:r>
          </w:p>
        </w:tc>
        <w:tc>
          <w:tcPr>
            <w:tcW w:w="2976" w:type="dxa"/>
            <w:tcMar/>
          </w:tcPr>
          <w:p w:rsidR="6D4C670A" w:rsidP="6D4C670A" w:rsidRDefault="6D4C670A" w14:paraId="7EEC0645" w14:textId="275A1B21">
            <w:pPr>
              <w:rPr>
                <w:rFonts w:ascii="Arial" w:hAnsi="Arial" w:eastAsia="游明朝" w:cs="Arial"/>
                <w:sz w:val="24"/>
                <w:szCs w:val="24"/>
              </w:rPr>
            </w:pPr>
            <w:r w:rsidRPr="6D4C670A" w:rsidR="6D4C670A">
              <w:rPr>
                <w:rFonts w:ascii="Arial" w:hAnsi="Arial" w:eastAsia="游明朝" w:cs="Arial"/>
                <w:sz w:val="24"/>
                <w:szCs w:val="24"/>
              </w:rPr>
              <w:t>Week 14 In-Class</w:t>
            </w:r>
          </w:p>
        </w:tc>
        <w:tc>
          <w:tcPr>
            <w:tcW w:w="993" w:type="dxa"/>
            <w:tcMar/>
          </w:tcPr>
          <w:p w:rsidR="6D4C670A" w:rsidP="6D4C670A" w:rsidRDefault="6D4C670A" w14:paraId="1C2D84CF" w14:textId="678A6147">
            <w:pPr>
              <w:rPr>
                <w:rFonts w:ascii="Arial" w:hAnsi="Arial" w:eastAsia="游明朝" w:cs="Arial"/>
                <w:sz w:val="24"/>
                <w:szCs w:val="24"/>
              </w:rPr>
            </w:pPr>
            <w:r w:rsidRPr="6D4C670A" w:rsidR="6D4C670A">
              <w:rPr>
                <w:rFonts w:ascii="Arial" w:hAnsi="Arial" w:eastAsia="游明朝" w:cs="Arial"/>
                <w:sz w:val="24"/>
                <w:szCs w:val="24"/>
              </w:rPr>
              <w:t>10%</w:t>
            </w:r>
          </w:p>
        </w:tc>
        <w:tc>
          <w:tcPr>
            <w:tcW w:w="1054" w:type="dxa"/>
            <w:tcMar/>
          </w:tcPr>
          <w:p w:rsidR="6D4C670A" w:rsidP="6D4C670A" w:rsidRDefault="6D4C670A" w14:paraId="32E400CB" w14:textId="479793F8">
            <w:pPr>
              <w:rPr>
                <w:rFonts w:ascii="Arial" w:hAnsi="Arial" w:eastAsia="游明朝" w:cs="Arial"/>
                <w:sz w:val="24"/>
                <w:szCs w:val="24"/>
              </w:rPr>
            </w:pPr>
            <w:r w:rsidRPr="6D4C670A" w:rsidR="6D4C670A">
              <w:rPr>
                <w:rFonts w:ascii="Arial" w:hAnsi="Arial" w:eastAsia="游明朝" w:cs="Arial"/>
                <w:sz w:val="24"/>
                <w:szCs w:val="24"/>
              </w:rPr>
              <w:t>4,5,6</w:t>
            </w:r>
          </w:p>
        </w:tc>
      </w:tr>
    </w:tbl>
    <w:p w:rsidR="00F47EC4" w:rsidP="00765B14" w:rsidRDefault="00F47EC4" w14:paraId="3D7B249E" w14:textId="77777777"/>
    <w:p w:rsidR="00C20690" w:rsidP="00047FE3" w:rsidRDefault="00C20690" w14:paraId="3838A607" w14:textId="77777777">
      <w:pPr>
        <w:pStyle w:val="Heading1"/>
        <w:sectPr w:rsidR="00C20690" w:rsidSect="0097547F">
          <w:footerReference w:type="default" r:id="rId14"/>
          <w:type w:val="continuous"/>
          <w:pgSz w:w="12240" w:h="15840" w:orient="portrait"/>
          <w:pgMar w:top="720" w:right="810" w:bottom="720" w:left="1440" w:header="706" w:footer="706" w:gutter="0"/>
          <w:cols w:space="708"/>
          <w:docGrid w:linePitch="360"/>
        </w:sectPr>
      </w:pPr>
    </w:p>
    <w:p w:rsidR="00977BE5" w:rsidP="00047FE3" w:rsidRDefault="00047FE3" w14:paraId="70463235" w14:textId="77777777">
      <w:pPr>
        <w:pStyle w:val="Heading1"/>
      </w:pPr>
      <w:bookmarkStart w:name="_Learning_Schedule" w:id="2"/>
      <w:bookmarkEnd w:id="2"/>
      <w:r>
        <w:lastRenderedPageBreak/>
        <w:t>Learning Schedule</w:t>
      </w:r>
    </w:p>
    <w:p w:rsidRPr="00F47EC4" w:rsidR="00F47EC4" w:rsidP="00F47EC4" w:rsidRDefault="00F47EC4" w14:paraId="50010906" w14:textId="77777777"/>
    <w:p w:rsidR="00047FE3" w:rsidP="00047FE3" w:rsidRDefault="00811DD4" w14:paraId="52C40910" w14:textId="77777777">
      <w:pPr>
        <w:pStyle w:val="Caption"/>
        <w:keepNext/>
      </w:pPr>
      <w:r>
        <w:t>Learning</w:t>
      </w:r>
      <w:r w:rsidR="00047FE3">
        <w:t xml:space="preserve"> schedule </w:t>
      </w:r>
      <w:r w:rsidR="00D24801">
        <w:t xml:space="preserve">is </w:t>
      </w:r>
      <w:r w:rsidR="00047FE3">
        <w:t>subject to change with notification</w:t>
      </w:r>
    </w:p>
    <w:tbl>
      <w:tblPr>
        <w:tblStyle w:val="TableGrid"/>
        <w:tblW w:w="14395" w:type="dxa"/>
        <w:tblLayout w:type="fixed"/>
        <w:tblLook w:val="04A0" w:firstRow="1" w:lastRow="0" w:firstColumn="1" w:lastColumn="0" w:noHBand="0" w:noVBand="1"/>
        <w:tblDescription w:val="Table 2: Learning schedule with weekly theme, activities, assessments and relationships to CLR"/>
      </w:tblPr>
      <w:tblGrid>
        <w:gridCol w:w="1366"/>
        <w:gridCol w:w="4080"/>
        <w:gridCol w:w="3045"/>
        <w:gridCol w:w="2214"/>
        <w:gridCol w:w="2340"/>
        <w:gridCol w:w="1350"/>
      </w:tblGrid>
      <w:tr w:rsidR="00A40C7B" w:rsidTr="6D4C670A" w14:paraId="2323E1CB" w14:textId="77777777">
        <w:trPr>
          <w:cantSplit/>
          <w:tblHeader/>
        </w:trPr>
        <w:tc>
          <w:tcPr>
            <w:tcW w:w="1366" w:type="dxa"/>
            <w:shd w:val="clear" w:color="auto" w:fill="A6C8BC"/>
            <w:tcMar/>
          </w:tcPr>
          <w:p w:rsidR="00A40C7B" w:rsidP="001672D9" w:rsidRDefault="00A40C7B" w14:paraId="459C9B81" w14:textId="77777777">
            <w:r w:rsidRPr="00F9523F">
              <w:t>Date</w:t>
            </w:r>
          </w:p>
          <w:p w:rsidRPr="000D792C" w:rsidR="000D792C" w:rsidP="000D792C" w:rsidRDefault="000D792C" w14:paraId="240684E6" w14:textId="77777777"/>
        </w:tc>
        <w:tc>
          <w:tcPr>
            <w:tcW w:w="4080" w:type="dxa"/>
            <w:shd w:val="clear" w:color="auto" w:fill="A6C8BC"/>
            <w:tcMar/>
          </w:tcPr>
          <w:p w:rsidR="00A40C7B" w:rsidP="001672D9" w:rsidRDefault="00A40C7B" w14:paraId="292527A6" w14:textId="77777777">
            <w:r w:rsidRPr="00F9523F">
              <w:t>Weekly Theme and Learning Outcomes</w:t>
            </w:r>
          </w:p>
        </w:tc>
        <w:tc>
          <w:tcPr>
            <w:tcW w:w="3045" w:type="dxa"/>
            <w:shd w:val="clear" w:color="auto" w:fill="A6C8BC"/>
            <w:tcMar/>
          </w:tcPr>
          <w:p w:rsidR="00A40C7B" w:rsidP="001672D9" w:rsidRDefault="00A40C7B" w14:paraId="116ED8B5" w14:textId="77777777">
            <w:r w:rsidRPr="00F9523F">
              <w:t>Learning Activities</w:t>
            </w:r>
          </w:p>
        </w:tc>
        <w:tc>
          <w:tcPr>
            <w:tcW w:w="2214" w:type="dxa"/>
            <w:shd w:val="clear" w:color="auto" w:fill="A6C8BC"/>
            <w:tcMar/>
          </w:tcPr>
          <w:p w:rsidR="001672D9" w:rsidP="001672D9" w:rsidRDefault="00A40C7B" w14:paraId="647C6394" w14:textId="77777777">
            <w:r w:rsidRPr="00F9523F">
              <w:t>Assessments (%)</w:t>
            </w:r>
          </w:p>
          <w:p w:rsidR="00A40C7B" w:rsidP="001672D9" w:rsidRDefault="001672D9" w14:paraId="13051E14" w14:textId="77777777">
            <w:r>
              <w:t>Due Date</w:t>
            </w:r>
            <w:r w:rsidRPr="00F9523F" w:rsidR="00A40C7B">
              <w:t xml:space="preserve"> </w:t>
            </w:r>
          </w:p>
        </w:tc>
        <w:tc>
          <w:tcPr>
            <w:tcW w:w="2340" w:type="dxa"/>
            <w:shd w:val="clear" w:color="auto" w:fill="A6C8BC"/>
            <w:tcMar/>
          </w:tcPr>
          <w:p w:rsidR="00A40C7B" w:rsidP="001672D9" w:rsidRDefault="00A40C7B" w14:paraId="465F9BAA" w14:textId="77777777">
            <w:r w:rsidRPr="00F9523F">
              <w:t>Resources</w:t>
            </w:r>
          </w:p>
        </w:tc>
        <w:tc>
          <w:tcPr>
            <w:tcW w:w="1350" w:type="dxa"/>
            <w:shd w:val="clear" w:color="auto" w:fill="A6C8BC"/>
            <w:tcMar/>
          </w:tcPr>
          <w:p w:rsidR="00A40C7B" w:rsidP="001672D9" w:rsidRDefault="00A40C7B" w14:paraId="5CE39DA6" w14:textId="7649B862">
            <w:r w:rsidR="00A40C7B">
              <w:rPr/>
              <w:t>CL</w:t>
            </w:r>
            <w:r w:rsidR="1C7E2352">
              <w:rPr/>
              <w:t>O</w:t>
            </w:r>
            <w:r w:rsidR="00A40C7B">
              <w:rPr/>
              <w:t>s</w:t>
            </w:r>
          </w:p>
        </w:tc>
      </w:tr>
      <w:tr w:rsidR="00A40C7B" w:rsidTr="6D4C670A" w14:paraId="63D3712B" w14:textId="77777777">
        <w:tc>
          <w:tcPr>
            <w:tcW w:w="1366" w:type="dxa"/>
            <w:tcMar/>
          </w:tcPr>
          <w:p w:rsidR="6D4C670A" w:rsidP="6D4C670A" w:rsidRDefault="6D4C670A" w14:paraId="51498F82" w14:textId="6BBE0391">
            <w:pPr>
              <w:rPr>
                <w:rFonts w:ascii="Arial" w:hAnsi="Arial" w:eastAsia="游明朝"/>
                <w:b w:val="0"/>
                <w:bCs w:val="0"/>
                <w:i w:val="0"/>
                <w:iCs w:val="0"/>
                <w:caps w:val="0"/>
                <w:smallCaps w:val="0"/>
                <w:color w:val="000000" w:themeColor="text1" w:themeTint="FF" w:themeShade="FF"/>
                <w:sz w:val="24"/>
                <w:szCs w:val="24"/>
              </w:rPr>
            </w:pPr>
            <w:r w:rsidRPr="6D4C670A" w:rsidR="6D4C670A">
              <w:rPr>
                <w:rFonts w:ascii="Arial" w:hAnsi="Arial" w:eastAsia="游明朝"/>
                <w:b w:val="1"/>
                <w:bCs w:val="1"/>
                <w:i w:val="0"/>
                <w:iCs w:val="0"/>
                <w:caps w:val="0"/>
                <w:smallCaps w:val="0"/>
                <w:color w:val="000000" w:themeColor="text1" w:themeTint="FF" w:themeShade="FF"/>
                <w:sz w:val="24"/>
                <w:szCs w:val="24"/>
                <w:lang w:val="en-US"/>
              </w:rPr>
              <w:t>Week 1</w:t>
            </w:r>
          </w:p>
          <w:p w:rsidR="6D4C670A" w:rsidP="6D4C670A" w:rsidRDefault="6D4C670A" w14:paraId="684C3B10" w14:textId="6716FF60">
            <w:pPr>
              <w:rPr>
                <w:rFonts w:ascii="Arial" w:hAnsi="Arial" w:eastAsia="游明朝"/>
                <w:b w:val="0"/>
                <w:bCs w:val="0"/>
                <w:i w:val="0"/>
                <w:iCs w:val="0"/>
                <w:caps w:val="0"/>
                <w:smallCaps w:val="0"/>
                <w:color w:val="000000" w:themeColor="text1" w:themeTint="FF" w:themeShade="FF"/>
                <w:sz w:val="24"/>
                <w:szCs w:val="24"/>
              </w:rPr>
            </w:pPr>
            <w:r w:rsidRPr="6D4C670A" w:rsidR="6D4C670A">
              <w:rPr>
                <w:rFonts w:ascii="Arial" w:hAnsi="Arial" w:eastAsia="游明朝"/>
                <w:b w:val="0"/>
                <w:bCs w:val="0"/>
                <w:i w:val="0"/>
                <w:iCs w:val="0"/>
                <w:caps w:val="0"/>
                <w:smallCaps w:val="0"/>
                <w:color w:val="000000" w:themeColor="text1" w:themeTint="FF" w:themeShade="FF"/>
                <w:sz w:val="24"/>
                <w:szCs w:val="24"/>
                <w:lang w:val="en-US"/>
              </w:rPr>
              <w:t>Sept 2</w:t>
            </w:r>
          </w:p>
        </w:tc>
        <w:tc>
          <w:tcPr>
            <w:tcW w:w="4080" w:type="dxa"/>
            <w:tcMar/>
          </w:tcPr>
          <w:p w:rsidR="760158EB" w:rsidP="6D4C670A" w:rsidRDefault="760158EB" w14:paraId="7014C350" w14:textId="39330ED5">
            <w:pPr>
              <w:spacing w:after="0"/>
              <w:rPr>
                <w:rFonts w:ascii="Arial" w:hAnsi="Arial" w:eastAsia="Arial" w:cs="Arial"/>
                <w:noProof w:val="0"/>
                <w:sz w:val="20"/>
                <w:szCs w:val="20"/>
                <w:lang w:val="en-US"/>
              </w:rPr>
            </w:pPr>
            <w:r w:rsidRPr="6D4C670A" w:rsidR="760158EB">
              <w:rPr>
                <w:rFonts w:ascii="Arial" w:hAnsi="Arial" w:eastAsia="Arial" w:cs="Arial"/>
                <w:b w:val="0"/>
                <w:bCs w:val="0"/>
                <w:i w:val="1"/>
                <w:iCs w:val="1"/>
                <w:caps w:val="0"/>
                <w:smallCaps w:val="0"/>
                <w:noProof w:val="0"/>
                <w:color w:val="000000" w:themeColor="text1" w:themeTint="FF" w:themeShade="FF"/>
                <w:sz w:val="20"/>
                <w:szCs w:val="20"/>
                <w:lang w:val="en-US"/>
              </w:rPr>
              <w:t>*The College is closed Monday, Sept 1 for Labour Day &amp; no class on Sept 2 for AC Day One for most programs</w:t>
            </w:r>
          </w:p>
          <w:p w:rsidR="00543A2A" w:rsidP="00A40C7B" w:rsidRDefault="00543A2A" w14:paraId="5082B486" w14:textId="77777777"/>
          <w:p w:rsidR="00A40C7B" w:rsidP="6D4C670A" w:rsidRDefault="00A40C7B" w14:paraId="1C9739AB" w14:textId="47D6CC7A">
            <w:pPr>
              <w:spacing w:before="0" w:beforeAutospacing="off" w:after="0" w:afterAutospacing="off" w:line="257" w:lineRule="auto"/>
            </w:pPr>
            <w:r w:rsidRPr="6D4C670A" w:rsidR="2421154A">
              <w:rPr>
                <w:rFonts w:ascii="Arial" w:hAnsi="Arial" w:eastAsia="Arial" w:cs="Arial"/>
                <w:noProof w:val="0"/>
                <w:sz w:val="24"/>
                <w:szCs w:val="24"/>
                <w:lang w:val="en-US"/>
              </w:rPr>
              <w:t>Intro. to Dinosaur Park Security Management:</w:t>
            </w:r>
          </w:p>
          <w:p w:rsidR="00A40C7B" w:rsidP="6D4C670A" w:rsidRDefault="00A40C7B" w14:paraId="39B3ECDC" w14:textId="231FFF6D">
            <w:pPr>
              <w:pStyle w:val="ListParagraph"/>
              <w:numPr>
                <w:ilvl w:val="0"/>
                <w:numId w:val="6"/>
              </w:numPr>
              <w:spacing w:before="0" w:beforeAutospacing="off" w:after="0" w:afterAutospacing="off" w:line="257" w:lineRule="auto"/>
              <w:ind w:left="226" w:right="0" w:hanging="180"/>
              <w:rPr>
                <w:rFonts w:ascii="Arial" w:hAnsi="Arial" w:eastAsia="Arial" w:cs="Arial"/>
                <w:noProof w:val="0"/>
                <w:sz w:val="24"/>
                <w:szCs w:val="24"/>
                <w:lang w:val="en-US"/>
              </w:rPr>
            </w:pPr>
            <w:r w:rsidRPr="6D4C670A" w:rsidR="2421154A">
              <w:rPr>
                <w:rFonts w:ascii="Arial" w:hAnsi="Arial" w:eastAsia="Arial" w:cs="Arial"/>
                <w:noProof w:val="0"/>
                <w:sz w:val="24"/>
                <w:szCs w:val="24"/>
                <w:lang w:val="en-US"/>
              </w:rPr>
              <w:t>Course overview, objectives, and expectations</w:t>
            </w:r>
          </w:p>
          <w:p w:rsidR="00A40C7B" w:rsidP="6D4C670A" w:rsidRDefault="00A40C7B" w14:paraId="3157047C" w14:textId="56364A71">
            <w:pPr>
              <w:pStyle w:val="ListParagraph"/>
              <w:numPr>
                <w:ilvl w:val="0"/>
                <w:numId w:val="6"/>
              </w:numPr>
              <w:spacing w:before="0" w:beforeAutospacing="off" w:after="0" w:afterAutospacing="off" w:line="257" w:lineRule="auto"/>
              <w:ind w:left="226" w:right="0" w:hanging="180"/>
              <w:rPr>
                <w:rFonts w:ascii="Arial" w:hAnsi="Arial" w:eastAsia="Arial" w:cs="Arial"/>
                <w:noProof w:val="0"/>
                <w:sz w:val="24"/>
                <w:szCs w:val="24"/>
                <w:lang w:val="en-US"/>
              </w:rPr>
            </w:pPr>
            <w:r w:rsidRPr="6D4C670A" w:rsidR="2421154A">
              <w:rPr>
                <w:rFonts w:ascii="Arial" w:hAnsi="Arial" w:eastAsia="Arial" w:cs="Arial"/>
                <w:noProof w:val="0"/>
                <w:sz w:val="24"/>
                <w:szCs w:val="24"/>
                <w:lang w:val="en-US"/>
              </w:rPr>
              <w:t>Importance of security in live dinosaur parks</w:t>
            </w:r>
          </w:p>
          <w:p w:rsidR="00A40C7B" w:rsidP="00A40C7B" w:rsidRDefault="00A40C7B" w14:paraId="5C4DAEFE" w14:textId="2DE4B0A0">
            <w:r w:rsidRPr="6D4C670A" w:rsidR="2421154A">
              <w:rPr>
                <w:rFonts w:ascii="Arial" w:hAnsi="Arial" w:eastAsia="Arial" w:cs="Arial"/>
                <w:noProof w:val="0"/>
                <w:sz w:val="24"/>
                <w:szCs w:val="24"/>
                <w:lang w:val="en-US"/>
              </w:rPr>
              <w:t>Introduction to key security concepts and principles</w:t>
            </w:r>
          </w:p>
        </w:tc>
        <w:tc>
          <w:tcPr>
            <w:tcW w:w="3045" w:type="dxa"/>
            <w:tcMar/>
          </w:tcPr>
          <w:p w:rsidR="00A40C7B" w:rsidP="6D4C670A" w:rsidRDefault="00A40C7B" w14:paraId="376525ED" w14:textId="1458E95C">
            <w:pPr>
              <w:spacing w:before="0" w:beforeAutospacing="off" w:after="0" w:afterAutospacing="off" w:line="257" w:lineRule="auto"/>
            </w:pPr>
            <w:r w:rsidRPr="6D4C670A" w:rsidR="2421154A">
              <w:rPr>
                <w:rFonts w:ascii="Arial" w:hAnsi="Arial" w:eastAsia="Arial" w:cs="Arial"/>
                <w:noProof w:val="0"/>
                <w:sz w:val="24"/>
                <w:szCs w:val="24"/>
                <w:lang w:val="en-US"/>
              </w:rPr>
              <w:t>Course Overview Mind Map</w:t>
            </w:r>
          </w:p>
          <w:p w:rsidR="00A40C7B" w:rsidP="6D4C670A" w:rsidRDefault="00A40C7B" w14:paraId="64CEC9F7" w14:textId="484D5763">
            <w:pPr>
              <w:spacing w:before="0" w:beforeAutospacing="off" w:after="0" w:afterAutospacing="off" w:line="257" w:lineRule="auto"/>
            </w:pPr>
            <w:r w:rsidRPr="6D4C670A" w:rsidR="2421154A">
              <w:rPr>
                <w:rFonts w:ascii="Arial" w:hAnsi="Arial" w:eastAsia="Arial" w:cs="Arial"/>
                <w:noProof w:val="0"/>
                <w:sz w:val="24"/>
                <w:szCs w:val="24"/>
                <w:lang w:val="en-US"/>
              </w:rPr>
              <w:t xml:space="preserve"> </w:t>
            </w:r>
          </w:p>
          <w:p w:rsidR="00A40C7B" w:rsidP="00A40C7B" w:rsidRDefault="00A40C7B" w14:paraId="30A2DFFE" w14:textId="05820888">
            <w:r w:rsidRPr="6D4C670A" w:rsidR="2421154A">
              <w:rPr>
                <w:rFonts w:ascii="Arial" w:hAnsi="Arial" w:eastAsia="Arial" w:cs="Arial"/>
                <w:noProof w:val="0"/>
                <w:sz w:val="24"/>
                <w:szCs w:val="24"/>
                <w:lang w:val="en-US"/>
              </w:rPr>
              <w:t>Importance of Security Discussion</w:t>
            </w:r>
          </w:p>
        </w:tc>
        <w:tc>
          <w:tcPr>
            <w:tcW w:w="2214" w:type="dxa"/>
            <w:tcMar/>
          </w:tcPr>
          <w:p w:rsidR="00A40C7B" w:rsidP="00A40C7B" w:rsidRDefault="00A40C7B" w14:paraId="7377DA01" w14:textId="2878D42D"/>
        </w:tc>
        <w:tc>
          <w:tcPr>
            <w:tcW w:w="2340" w:type="dxa"/>
            <w:tcMar/>
          </w:tcPr>
          <w:p w:rsidR="00A40C7B" w:rsidP="00A40C7B" w:rsidRDefault="00A40C7B" w14:paraId="2A8BA79A" w14:textId="11F28B32">
            <w:r w:rsidRPr="6D4C670A" w:rsidR="266BCE68">
              <w:rPr>
                <w:rFonts w:ascii="Arial" w:hAnsi="Arial" w:eastAsia="Arial" w:cs="Arial"/>
                <w:noProof w:val="0"/>
                <w:sz w:val="24"/>
                <w:szCs w:val="24"/>
                <w:lang w:val="en-US"/>
              </w:rPr>
              <w:t>Clever Dinosaurs: Managing Safe and Secure Live Dinosaur Parks Chapters 1-3</w:t>
            </w:r>
          </w:p>
        </w:tc>
        <w:tc>
          <w:tcPr>
            <w:tcW w:w="1350" w:type="dxa"/>
            <w:tcMar/>
          </w:tcPr>
          <w:p w:rsidR="00A40C7B" w:rsidP="00A40C7B" w:rsidRDefault="00A40C7B" w14:paraId="4AA98155" w14:textId="0D5F5FB9">
            <w:r w:rsidR="4B8C0418">
              <w:rPr/>
              <w:t>1</w:t>
            </w:r>
          </w:p>
        </w:tc>
      </w:tr>
      <w:tr w:rsidR="00A67C89" w:rsidTr="6D4C670A" w14:paraId="26E97C1E" w14:textId="77777777">
        <w:tc>
          <w:tcPr>
            <w:tcW w:w="1366" w:type="dxa"/>
            <w:tcMar/>
          </w:tcPr>
          <w:p w:rsidR="6D4C670A" w:rsidP="6D4C670A" w:rsidRDefault="6D4C670A" w14:paraId="0A25FFAA" w14:textId="4FE23CE3">
            <w:pPr>
              <w:rPr>
                <w:rFonts w:ascii="Arial" w:hAnsi="Arial" w:eastAsia="游明朝"/>
                <w:b w:val="0"/>
                <w:bCs w:val="0"/>
                <w:i w:val="0"/>
                <w:iCs w:val="0"/>
                <w:caps w:val="0"/>
                <w:smallCaps w:val="0"/>
                <w:color w:val="000000" w:themeColor="text1" w:themeTint="FF" w:themeShade="FF"/>
                <w:sz w:val="24"/>
                <w:szCs w:val="24"/>
              </w:rPr>
            </w:pPr>
            <w:r w:rsidRPr="6D4C670A" w:rsidR="6D4C670A">
              <w:rPr>
                <w:rFonts w:ascii="Arial" w:hAnsi="Arial" w:eastAsia="游明朝"/>
                <w:b w:val="1"/>
                <w:bCs w:val="1"/>
                <w:i w:val="0"/>
                <w:iCs w:val="0"/>
                <w:caps w:val="0"/>
                <w:smallCaps w:val="0"/>
                <w:color w:val="000000" w:themeColor="text1" w:themeTint="FF" w:themeShade="FF"/>
                <w:sz w:val="24"/>
                <w:szCs w:val="24"/>
                <w:lang w:val="en-US"/>
              </w:rPr>
              <w:t>Week 2</w:t>
            </w:r>
          </w:p>
          <w:p w:rsidR="6D4C670A" w:rsidP="6D4C670A" w:rsidRDefault="6D4C670A" w14:paraId="3DE22FD8" w14:textId="59027CBE">
            <w:pPr>
              <w:rPr>
                <w:rFonts w:ascii="Arial" w:hAnsi="Arial" w:eastAsia="游明朝"/>
                <w:b w:val="0"/>
                <w:bCs w:val="0"/>
                <w:i w:val="0"/>
                <w:iCs w:val="0"/>
                <w:caps w:val="0"/>
                <w:smallCaps w:val="0"/>
                <w:color w:val="000000" w:themeColor="text1" w:themeTint="FF" w:themeShade="FF"/>
                <w:sz w:val="24"/>
                <w:szCs w:val="24"/>
              </w:rPr>
            </w:pPr>
            <w:r w:rsidRPr="6D4C670A" w:rsidR="6D4C670A">
              <w:rPr>
                <w:rFonts w:ascii="Arial" w:hAnsi="Arial" w:eastAsia="游明朝"/>
                <w:b w:val="0"/>
                <w:bCs w:val="0"/>
                <w:i w:val="0"/>
                <w:iCs w:val="0"/>
                <w:caps w:val="0"/>
                <w:smallCaps w:val="0"/>
                <w:color w:val="000000" w:themeColor="text1" w:themeTint="FF" w:themeShade="FF"/>
                <w:sz w:val="24"/>
                <w:szCs w:val="24"/>
                <w:lang w:val="en-US"/>
              </w:rPr>
              <w:t>Sept 8</w:t>
            </w:r>
          </w:p>
        </w:tc>
        <w:tc>
          <w:tcPr>
            <w:tcW w:w="4080" w:type="dxa"/>
            <w:tcMar/>
          </w:tcPr>
          <w:p w:rsidR="6D4C670A" w:rsidP="6D4C670A" w:rsidRDefault="6D4C670A" w14:paraId="2BA3E0AB" w14:textId="79939C6D">
            <w:pPr>
              <w:rPr>
                <w:rFonts w:ascii="Arial" w:hAnsi="Arial" w:eastAsia="游明朝"/>
                <w:sz w:val="24"/>
                <w:szCs w:val="24"/>
              </w:rPr>
            </w:pPr>
            <w:r w:rsidRPr="6D4C670A" w:rsidR="6D4C670A">
              <w:rPr>
                <w:rFonts w:ascii="Arial" w:hAnsi="Arial" w:eastAsia="游明朝"/>
                <w:sz w:val="24"/>
                <w:szCs w:val="24"/>
              </w:rPr>
              <w:t>Factors in Scheduling Security Personnel</w:t>
            </w:r>
          </w:p>
          <w:p w:rsidR="6D4C670A" w:rsidP="6D4C670A" w:rsidRDefault="6D4C670A" w14:paraId="45222BA7" w14:textId="5F0F8B2D">
            <w:pPr>
              <w:pStyle w:val="Normal"/>
              <w:numPr>
                <w:ilvl w:val="0"/>
                <w:numId w:val="7"/>
              </w:numPr>
              <w:rPr>
                <w:rFonts w:ascii="Arial" w:hAnsi="Arial" w:eastAsia="游明朝"/>
                <w:sz w:val="24"/>
                <w:szCs w:val="24"/>
              </w:rPr>
            </w:pPr>
            <w:r w:rsidRPr="6D4C670A" w:rsidR="6D4C670A">
              <w:rPr>
                <w:rFonts w:ascii="Arial" w:hAnsi="Arial" w:eastAsia="游明朝"/>
                <w:sz w:val="24"/>
                <w:szCs w:val="24"/>
              </w:rPr>
              <w:t>Factors to consider when scheduling security personnel.</w:t>
            </w:r>
          </w:p>
          <w:p w:rsidR="6D4C670A" w:rsidP="6D4C670A" w:rsidRDefault="6D4C670A" w14:paraId="014780C5" w14:textId="5FAE4490">
            <w:pPr>
              <w:pStyle w:val="Normal"/>
              <w:numPr>
                <w:ilvl w:val="0"/>
                <w:numId w:val="7"/>
              </w:numPr>
              <w:rPr>
                <w:rFonts w:ascii="Arial" w:hAnsi="Arial" w:eastAsia="游明朝"/>
                <w:sz w:val="24"/>
                <w:szCs w:val="24"/>
              </w:rPr>
            </w:pPr>
            <w:r w:rsidRPr="6D4C670A" w:rsidR="6D4C670A">
              <w:rPr>
                <w:rFonts w:ascii="Arial" w:hAnsi="Arial" w:eastAsia="游明朝"/>
                <w:sz w:val="24"/>
                <w:szCs w:val="24"/>
              </w:rPr>
              <w:t>Staffing requirements and considerations</w:t>
            </w:r>
          </w:p>
          <w:p w:rsidR="6D4C670A" w:rsidP="6D4C670A" w:rsidRDefault="6D4C670A" w14:paraId="3D432FEF" w14:textId="26296BED">
            <w:pPr>
              <w:pStyle w:val="Normal"/>
              <w:numPr>
                <w:ilvl w:val="0"/>
                <w:numId w:val="7"/>
              </w:numPr>
              <w:rPr>
                <w:rFonts w:ascii="Arial" w:hAnsi="Arial" w:eastAsia="游明朝"/>
                <w:sz w:val="24"/>
                <w:szCs w:val="24"/>
              </w:rPr>
            </w:pPr>
            <w:r w:rsidRPr="6D4C670A" w:rsidR="6D4C670A">
              <w:rPr>
                <w:rFonts w:ascii="Arial" w:hAnsi="Arial" w:eastAsia="游明朝"/>
                <w:sz w:val="24"/>
                <w:szCs w:val="24"/>
              </w:rPr>
              <w:t>Balancing coverage and operational needs</w:t>
            </w:r>
          </w:p>
        </w:tc>
        <w:tc>
          <w:tcPr>
            <w:tcW w:w="3045" w:type="dxa"/>
            <w:tcMar/>
          </w:tcPr>
          <w:p w:rsidR="6D4C670A" w:rsidP="6D4C670A" w:rsidRDefault="6D4C670A" w14:paraId="6B146C49" w14:textId="7449B6A3">
            <w:pPr>
              <w:rPr>
                <w:rFonts w:ascii="Arial" w:hAnsi="Arial" w:eastAsia="游明朝"/>
                <w:sz w:val="24"/>
                <w:szCs w:val="24"/>
              </w:rPr>
            </w:pPr>
            <w:r w:rsidRPr="6D4C670A" w:rsidR="6D4C670A">
              <w:rPr>
                <w:rFonts w:ascii="Arial" w:hAnsi="Arial" w:eastAsia="游明朝"/>
                <w:sz w:val="24"/>
                <w:szCs w:val="24"/>
              </w:rPr>
              <w:t>Group Discussion</w:t>
            </w:r>
          </w:p>
          <w:p w:rsidR="6D4C670A" w:rsidP="6D4C670A" w:rsidRDefault="6D4C670A" w14:paraId="35A99B9D" w14:textId="4D22E816">
            <w:pPr>
              <w:rPr>
                <w:rFonts w:ascii="Arial" w:hAnsi="Arial" w:eastAsia="游明朝"/>
                <w:sz w:val="24"/>
                <w:szCs w:val="24"/>
              </w:rPr>
            </w:pPr>
            <w:r w:rsidRPr="6D4C670A" w:rsidR="6D4C670A">
              <w:rPr>
                <w:rFonts w:ascii="Arial" w:hAnsi="Arial" w:eastAsia="游明朝"/>
                <w:sz w:val="24"/>
                <w:szCs w:val="24"/>
              </w:rPr>
              <w:t xml:space="preserve"> </w:t>
            </w:r>
          </w:p>
          <w:p w:rsidR="6D4C670A" w:rsidP="6D4C670A" w:rsidRDefault="6D4C670A" w14:paraId="03C9BEC6" w14:textId="344CB0C9">
            <w:pPr>
              <w:rPr>
                <w:rFonts w:ascii="Arial" w:hAnsi="Arial" w:eastAsia="游明朝"/>
                <w:sz w:val="24"/>
                <w:szCs w:val="24"/>
              </w:rPr>
            </w:pPr>
            <w:r w:rsidRPr="6D4C670A" w:rsidR="6D4C670A">
              <w:rPr>
                <w:rFonts w:ascii="Arial" w:hAnsi="Arial" w:eastAsia="游明朝"/>
                <w:sz w:val="24"/>
                <w:szCs w:val="24"/>
              </w:rPr>
              <w:t>Case Study Analysis</w:t>
            </w:r>
          </w:p>
        </w:tc>
        <w:tc>
          <w:tcPr>
            <w:tcW w:w="2214" w:type="dxa"/>
            <w:shd w:val="clear" w:color="auto" w:fill="E2EFD9" w:themeFill="accent6" w:themeFillTint="33"/>
            <w:tcMar/>
          </w:tcPr>
          <w:p w:rsidR="6D4C670A" w:rsidP="6D4C670A" w:rsidRDefault="6D4C670A" w14:paraId="5D8C56E4" w14:textId="73F79BA6">
            <w:pPr>
              <w:rPr>
                <w:rFonts w:ascii="Arial" w:hAnsi="Arial" w:eastAsia="游明朝"/>
                <w:color w:val="000000" w:themeColor="text1" w:themeTint="FF" w:themeShade="FF"/>
                <w:sz w:val="24"/>
                <w:szCs w:val="24"/>
              </w:rPr>
            </w:pPr>
            <w:r w:rsidRPr="6D4C670A" w:rsidR="6D4C670A">
              <w:rPr>
                <w:rFonts w:ascii="Arial" w:hAnsi="Arial" w:eastAsia="游明朝"/>
                <w:color w:val="000000" w:themeColor="text1" w:themeTint="FF" w:themeShade="FF"/>
                <w:sz w:val="24"/>
                <w:szCs w:val="24"/>
              </w:rPr>
              <w:t>Case Study 1 (5%)</w:t>
            </w:r>
          </w:p>
        </w:tc>
        <w:tc>
          <w:tcPr>
            <w:tcW w:w="2340" w:type="dxa"/>
            <w:tcMar/>
          </w:tcPr>
          <w:p w:rsidR="6D4C670A" w:rsidP="6D4C670A" w:rsidRDefault="6D4C670A" w14:paraId="6D8B1A56" w14:textId="226275D9">
            <w:pPr>
              <w:rPr>
                <w:rFonts w:ascii="Arial" w:hAnsi="Arial" w:eastAsia="游明朝"/>
                <w:sz w:val="24"/>
                <w:szCs w:val="24"/>
              </w:rPr>
            </w:pPr>
            <w:r w:rsidRPr="6D4C670A" w:rsidR="6D4C670A">
              <w:rPr>
                <w:rFonts w:ascii="Arial" w:hAnsi="Arial" w:eastAsia="游明朝"/>
                <w:sz w:val="24"/>
                <w:szCs w:val="24"/>
              </w:rPr>
              <w:t>Clever Dinosaurs: Managing Safe and Secure Live Dinosaur Parks Chapters 3-5</w:t>
            </w:r>
          </w:p>
        </w:tc>
        <w:tc>
          <w:tcPr>
            <w:tcW w:w="1350" w:type="dxa"/>
            <w:tcMar/>
          </w:tcPr>
          <w:p w:rsidR="6D4C670A" w:rsidP="6D4C670A" w:rsidRDefault="6D4C670A" w14:paraId="45F60938" w14:textId="51187FB7">
            <w:pPr>
              <w:rPr>
                <w:rFonts w:ascii="Arial" w:hAnsi="Arial" w:eastAsia="游明朝"/>
                <w:sz w:val="24"/>
                <w:szCs w:val="24"/>
              </w:rPr>
            </w:pPr>
            <w:r w:rsidRPr="6D4C670A" w:rsidR="6D4C670A">
              <w:rPr>
                <w:rFonts w:ascii="Arial" w:hAnsi="Arial" w:eastAsia="游明朝"/>
                <w:sz w:val="24"/>
                <w:szCs w:val="24"/>
              </w:rPr>
              <w:t>1,2</w:t>
            </w:r>
          </w:p>
        </w:tc>
      </w:tr>
      <w:tr w:rsidR="00A67C89" w:rsidTr="6D4C670A" w14:paraId="414AFF94" w14:textId="77777777">
        <w:tc>
          <w:tcPr>
            <w:tcW w:w="1366" w:type="dxa"/>
            <w:tcMar/>
          </w:tcPr>
          <w:p w:rsidR="6D4C670A" w:rsidP="6D4C670A" w:rsidRDefault="6D4C670A" w14:paraId="0DA747A6" w14:textId="6F1DF711">
            <w:pPr>
              <w:rPr>
                <w:rFonts w:ascii="Arial" w:hAnsi="Arial" w:eastAsia="游明朝"/>
                <w:b w:val="0"/>
                <w:bCs w:val="0"/>
                <w:i w:val="0"/>
                <w:iCs w:val="0"/>
                <w:caps w:val="0"/>
                <w:smallCaps w:val="0"/>
                <w:color w:val="000000" w:themeColor="text1" w:themeTint="FF" w:themeShade="FF"/>
                <w:sz w:val="24"/>
                <w:szCs w:val="24"/>
              </w:rPr>
            </w:pPr>
            <w:r w:rsidRPr="6D4C670A" w:rsidR="6D4C670A">
              <w:rPr>
                <w:rFonts w:ascii="Arial" w:hAnsi="Arial" w:eastAsia="游明朝"/>
                <w:b w:val="1"/>
                <w:bCs w:val="1"/>
                <w:i w:val="0"/>
                <w:iCs w:val="0"/>
                <w:caps w:val="0"/>
                <w:smallCaps w:val="0"/>
                <w:color w:val="000000" w:themeColor="text1" w:themeTint="FF" w:themeShade="FF"/>
                <w:sz w:val="24"/>
                <w:szCs w:val="24"/>
                <w:lang w:val="en-US"/>
              </w:rPr>
              <w:t>Week 3</w:t>
            </w:r>
          </w:p>
          <w:p w:rsidR="6D4C670A" w:rsidP="6D4C670A" w:rsidRDefault="6D4C670A" w14:paraId="64D5F229" w14:textId="49B1A5DE">
            <w:pPr>
              <w:rPr>
                <w:rFonts w:ascii="Arial" w:hAnsi="Arial" w:eastAsia="游明朝"/>
                <w:b w:val="0"/>
                <w:bCs w:val="0"/>
                <w:i w:val="0"/>
                <w:iCs w:val="0"/>
                <w:caps w:val="0"/>
                <w:smallCaps w:val="0"/>
                <w:color w:val="000000" w:themeColor="text1" w:themeTint="FF" w:themeShade="FF"/>
                <w:sz w:val="24"/>
                <w:szCs w:val="24"/>
              </w:rPr>
            </w:pPr>
            <w:r w:rsidRPr="6D4C670A" w:rsidR="6D4C670A">
              <w:rPr>
                <w:rFonts w:ascii="Arial" w:hAnsi="Arial" w:eastAsia="游明朝"/>
                <w:b w:val="0"/>
                <w:bCs w:val="0"/>
                <w:i w:val="0"/>
                <w:iCs w:val="0"/>
                <w:caps w:val="0"/>
                <w:smallCaps w:val="0"/>
                <w:color w:val="000000" w:themeColor="text1" w:themeTint="FF" w:themeShade="FF"/>
                <w:sz w:val="24"/>
                <w:szCs w:val="24"/>
                <w:lang w:val="en-US"/>
              </w:rPr>
              <w:t>Sept 15</w:t>
            </w:r>
          </w:p>
        </w:tc>
        <w:tc>
          <w:tcPr>
            <w:tcW w:w="4080" w:type="dxa"/>
            <w:tcMar/>
          </w:tcPr>
          <w:p w:rsidR="6D4C670A" w:rsidP="6D4C670A" w:rsidRDefault="6D4C670A" w14:paraId="716A7FBF" w14:textId="3B7669EE">
            <w:pPr>
              <w:spacing w:before="0" w:beforeAutospacing="off" w:after="0" w:afterAutospacing="off" w:line="257" w:lineRule="auto"/>
            </w:pPr>
            <w:r w:rsidRPr="6D4C670A" w:rsidR="6D4C670A">
              <w:rPr>
                <w:rFonts w:ascii="Arial" w:hAnsi="Arial" w:eastAsia="Arial" w:cs="Arial"/>
                <w:sz w:val="24"/>
                <w:szCs w:val="24"/>
              </w:rPr>
              <w:t>Technological Advancements in Jurassic Security</w:t>
            </w:r>
          </w:p>
          <w:p w:rsidR="6D4C670A" w:rsidP="6D4C670A" w:rsidRDefault="6D4C670A" w14:paraId="42E8E800" w14:textId="3CD1D006">
            <w:pPr>
              <w:pStyle w:val="ListParagraph"/>
              <w:numPr>
                <w:ilvl w:val="0"/>
                <w:numId w:val="8"/>
              </w:numPr>
              <w:spacing w:before="0" w:beforeAutospacing="off" w:after="0" w:afterAutospacing="off" w:line="257" w:lineRule="auto"/>
              <w:ind w:left="226" w:right="0" w:hanging="180"/>
              <w:rPr>
                <w:rFonts w:ascii="Arial" w:hAnsi="Arial" w:eastAsia="Arial" w:cs="Arial"/>
                <w:sz w:val="24"/>
                <w:szCs w:val="24"/>
              </w:rPr>
            </w:pPr>
            <w:r w:rsidRPr="6D4C670A" w:rsidR="6D4C670A">
              <w:rPr>
                <w:rFonts w:ascii="Arial" w:hAnsi="Arial" w:eastAsia="Arial" w:cs="Arial"/>
                <w:sz w:val="24"/>
                <w:szCs w:val="24"/>
              </w:rPr>
              <w:t>Overview of technological advancements in Jurassic security</w:t>
            </w:r>
          </w:p>
          <w:p w:rsidR="6D4C670A" w:rsidP="6D4C670A" w:rsidRDefault="6D4C670A" w14:paraId="4E834846" w14:textId="11FB8C3D">
            <w:pPr>
              <w:pStyle w:val="ListParagraph"/>
              <w:numPr>
                <w:ilvl w:val="0"/>
                <w:numId w:val="8"/>
              </w:numPr>
              <w:spacing w:before="0" w:beforeAutospacing="off" w:after="0" w:afterAutospacing="off" w:line="257" w:lineRule="auto"/>
              <w:ind w:left="226" w:right="0" w:hanging="180"/>
              <w:rPr>
                <w:rFonts w:ascii="Arial" w:hAnsi="Arial" w:eastAsia="Arial" w:cs="Arial"/>
                <w:sz w:val="24"/>
                <w:szCs w:val="24"/>
              </w:rPr>
            </w:pPr>
            <w:r w:rsidRPr="6D4C670A" w:rsidR="6D4C670A">
              <w:rPr>
                <w:rFonts w:ascii="Arial" w:hAnsi="Arial" w:eastAsia="Arial" w:cs="Arial"/>
                <w:sz w:val="24"/>
                <w:szCs w:val="24"/>
              </w:rPr>
              <w:t>Impact of technology on security operations and planning</w:t>
            </w:r>
          </w:p>
          <w:p w:rsidR="6D4C670A" w:rsidP="6D4C670A" w:rsidRDefault="6D4C670A" w14:paraId="102AFE1A" w14:textId="6517DD09">
            <w:pPr>
              <w:pStyle w:val="ListParagraph"/>
              <w:numPr>
                <w:ilvl w:val="0"/>
                <w:numId w:val="8"/>
              </w:numPr>
              <w:spacing w:before="0" w:beforeAutospacing="off" w:after="0" w:afterAutospacing="off" w:line="257" w:lineRule="auto"/>
              <w:ind w:left="226" w:right="0" w:hanging="180"/>
              <w:rPr>
                <w:rFonts w:ascii="Arial" w:hAnsi="Arial" w:eastAsia="Arial" w:cs="Arial"/>
                <w:sz w:val="24"/>
                <w:szCs w:val="24"/>
              </w:rPr>
            </w:pPr>
            <w:r w:rsidRPr="6D4C670A" w:rsidR="6D4C670A">
              <w:rPr>
                <w:rFonts w:ascii="Arial" w:hAnsi="Arial" w:eastAsia="Arial" w:cs="Arial"/>
                <w:sz w:val="24"/>
                <w:szCs w:val="24"/>
              </w:rPr>
              <w:t>Role of surveillance and monitoring systems in Jurassic security</w:t>
            </w:r>
          </w:p>
          <w:p w:rsidR="6D4C670A" w:rsidP="6D4C670A" w:rsidRDefault="6D4C670A" w14:paraId="0A626E30" w14:textId="726DFE81">
            <w:pPr>
              <w:pStyle w:val="ListParagraph"/>
              <w:numPr>
                <w:ilvl w:val="0"/>
                <w:numId w:val="8"/>
              </w:numPr>
              <w:spacing w:before="0" w:beforeAutospacing="off" w:after="0" w:afterAutospacing="off" w:line="257" w:lineRule="auto"/>
              <w:ind w:left="226" w:right="0" w:hanging="180"/>
              <w:rPr>
                <w:rFonts w:ascii="Arial" w:hAnsi="Arial" w:eastAsia="Arial" w:cs="Arial"/>
                <w:sz w:val="24"/>
                <w:szCs w:val="24"/>
              </w:rPr>
            </w:pPr>
            <w:r w:rsidRPr="6D4C670A" w:rsidR="6D4C670A">
              <w:rPr>
                <w:rFonts w:ascii="Arial" w:hAnsi="Arial" w:eastAsia="Arial" w:cs="Arial"/>
                <w:sz w:val="24"/>
                <w:szCs w:val="24"/>
              </w:rPr>
              <w:t>Types of surveillance technologies and their applications</w:t>
            </w:r>
          </w:p>
          <w:p w:rsidR="6D4C670A" w:rsidP="6D4C670A" w:rsidRDefault="6D4C670A" w14:paraId="15D1C09B" w14:textId="59B78C41">
            <w:pPr>
              <w:pStyle w:val="ListParagraph"/>
              <w:numPr>
                <w:ilvl w:val="0"/>
                <w:numId w:val="8"/>
              </w:numPr>
              <w:spacing w:before="0" w:beforeAutospacing="off" w:after="0" w:afterAutospacing="off" w:line="257" w:lineRule="auto"/>
              <w:ind w:left="226" w:right="0" w:hanging="180"/>
              <w:rPr>
                <w:rFonts w:ascii="Arial" w:hAnsi="Arial" w:eastAsia="Arial" w:cs="Arial"/>
                <w:sz w:val="24"/>
                <w:szCs w:val="24"/>
              </w:rPr>
            </w:pPr>
            <w:r w:rsidRPr="6D4C670A" w:rsidR="6D4C670A">
              <w:rPr>
                <w:rFonts w:ascii="Arial" w:hAnsi="Arial" w:eastAsia="Arial" w:cs="Arial"/>
                <w:sz w:val="24"/>
                <w:szCs w:val="24"/>
              </w:rPr>
              <w:t>Evaluating the effectiveness of surveillance systems</w:t>
            </w:r>
          </w:p>
        </w:tc>
        <w:tc>
          <w:tcPr>
            <w:tcW w:w="3045" w:type="dxa"/>
            <w:tcMar/>
          </w:tcPr>
          <w:p w:rsidR="6D4C670A" w:rsidP="6D4C670A" w:rsidRDefault="6D4C670A" w14:paraId="5FD07C82" w14:textId="7067098F">
            <w:pPr>
              <w:spacing w:before="0" w:beforeAutospacing="off" w:after="0" w:afterAutospacing="off" w:line="257" w:lineRule="auto"/>
            </w:pPr>
            <w:r w:rsidRPr="6D4C670A" w:rsidR="6D4C670A">
              <w:rPr>
                <w:rFonts w:ascii="Arial" w:hAnsi="Arial" w:eastAsia="Arial" w:cs="Arial"/>
                <w:sz w:val="24"/>
                <w:szCs w:val="24"/>
              </w:rPr>
              <w:t>Technology Showcase</w:t>
            </w:r>
          </w:p>
          <w:p w:rsidR="6D4C670A" w:rsidP="6D4C670A" w:rsidRDefault="6D4C670A" w14:paraId="00CAF0F4" w14:textId="18028D93">
            <w:pPr>
              <w:spacing w:before="0" w:beforeAutospacing="off" w:after="0" w:afterAutospacing="off" w:line="257" w:lineRule="auto"/>
            </w:pPr>
            <w:r w:rsidRPr="6D4C670A" w:rsidR="6D4C670A">
              <w:rPr>
                <w:rFonts w:ascii="Arial" w:hAnsi="Arial" w:eastAsia="Arial" w:cs="Arial"/>
                <w:sz w:val="24"/>
                <w:szCs w:val="24"/>
              </w:rPr>
              <w:t xml:space="preserve"> </w:t>
            </w:r>
          </w:p>
          <w:p w:rsidR="6D4C670A" w:rsidP="6D4C670A" w:rsidRDefault="6D4C670A" w14:paraId="01F2C23B" w14:textId="4EE94405">
            <w:pPr>
              <w:spacing w:before="0" w:beforeAutospacing="off" w:after="0" w:afterAutospacing="off" w:line="257" w:lineRule="auto"/>
            </w:pPr>
            <w:r w:rsidRPr="6D4C670A" w:rsidR="6D4C670A">
              <w:rPr>
                <w:rFonts w:ascii="Arial" w:hAnsi="Arial" w:eastAsia="Arial" w:cs="Arial"/>
                <w:sz w:val="24"/>
                <w:szCs w:val="24"/>
              </w:rPr>
              <w:t>Debate</w:t>
            </w:r>
          </w:p>
        </w:tc>
        <w:tc>
          <w:tcPr>
            <w:tcW w:w="2214" w:type="dxa"/>
            <w:shd w:val="clear" w:color="auto" w:fill="FFF2CC" w:themeFill="accent4" w:themeFillTint="33"/>
            <w:tcMar/>
          </w:tcPr>
          <w:p w:rsidR="6D4C670A" w:rsidP="6D4C670A" w:rsidRDefault="6D4C670A" w14:paraId="281CB4E9" w14:textId="13E8AB6B">
            <w:pPr>
              <w:spacing w:before="0" w:beforeAutospacing="off" w:after="0" w:afterAutospacing="off" w:line="257" w:lineRule="auto"/>
            </w:pPr>
            <w:r w:rsidRPr="6D4C670A" w:rsidR="6D4C670A">
              <w:rPr>
                <w:rFonts w:ascii="Arial" w:hAnsi="Arial" w:eastAsia="Arial" w:cs="Arial"/>
                <w:color w:val="000000" w:themeColor="text1" w:themeTint="FF" w:themeShade="FF"/>
                <w:sz w:val="24"/>
                <w:szCs w:val="24"/>
              </w:rPr>
              <w:t>Assignment 1 (10%)</w:t>
            </w:r>
          </w:p>
        </w:tc>
        <w:tc>
          <w:tcPr>
            <w:tcW w:w="2340" w:type="dxa"/>
            <w:tcMar/>
          </w:tcPr>
          <w:p w:rsidR="6D4C670A" w:rsidP="6D4C670A" w:rsidRDefault="6D4C670A" w14:paraId="00A06895" w14:textId="222BD9C4">
            <w:pPr>
              <w:spacing w:before="0" w:beforeAutospacing="off" w:after="0" w:afterAutospacing="off" w:line="257" w:lineRule="auto"/>
            </w:pPr>
            <w:r w:rsidRPr="6D4C670A" w:rsidR="6D4C670A">
              <w:rPr>
                <w:rFonts w:ascii="Arial" w:hAnsi="Arial" w:eastAsia="Arial" w:cs="Arial"/>
                <w:sz w:val="24"/>
                <w:szCs w:val="24"/>
              </w:rPr>
              <w:t>Clever Dinosaurs: Managing Safe and Secure Live Dinosaur Parks Chapters 6-7</w:t>
            </w:r>
          </w:p>
        </w:tc>
        <w:tc>
          <w:tcPr>
            <w:tcW w:w="1350" w:type="dxa"/>
            <w:tcMar/>
          </w:tcPr>
          <w:p w:rsidR="6D4C670A" w:rsidP="6D4C670A" w:rsidRDefault="6D4C670A" w14:paraId="43B5D32F" w14:textId="4E0901B8">
            <w:pPr>
              <w:spacing w:before="0" w:beforeAutospacing="off" w:after="0" w:afterAutospacing="off" w:line="257" w:lineRule="auto"/>
            </w:pPr>
            <w:r w:rsidRPr="6D4C670A" w:rsidR="6D4C670A">
              <w:rPr>
                <w:rFonts w:ascii="Arial" w:hAnsi="Arial" w:eastAsia="Arial" w:cs="Arial"/>
                <w:sz w:val="24"/>
                <w:szCs w:val="24"/>
              </w:rPr>
              <w:t>1,2,3</w:t>
            </w:r>
          </w:p>
        </w:tc>
      </w:tr>
      <w:tr w:rsidR="00A67C89" w:rsidTr="6D4C670A" w14:paraId="431B4C6A" w14:textId="77777777">
        <w:tc>
          <w:tcPr>
            <w:tcW w:w="1366" w:type="dxa"/>
            <w:tcMar/>
          </w:tcPr>
          <w:p w:rsidR="6D4C670A" w:rsidP="6D4C670A" w:rsidRDefault="6D4C670A" w14:paraId="34128CE6" w14:textId="59F6282B">
            <w:pPr>
              <w:rPr>
                <w:rFonts w:ascii="Arial" w:hAnsi="Arial" w:eastAsia="游明朝"/>
                <w:b w:val="0"/>
                <w:bCs w:val="0"/>
                <w:i w:val="0"/>
                <w:iCs w:val="0"/>
                <w:caps w:val="0"/>
                <w:smallCaps w:val="0"/>
                <w:color w:val="000000" w:themeColor="text1" w:themeTint="FF" w:themeShade="FF"/>
                <w:sz w:val="24"/>
                <w:szCs w:val="24"/>
              </w:rPr>
            </w:pPr>
            <w:r w:rsidRPr="6D4C670A" w:rsidR="6D4C670A">
              <w:rPr>
                <w:rFonts w:ascii="Arial" w:hAnsi="Arial" w:eastAsia="游明朝"/>
                <w:b w:val="1"/>
                <w:bCs w:val="1"/>
                <w:i w:val="0"/>
                <w:iCs w:val="0"/>
                <w:caps w:val="0"/>
                <w:smallCaps w:val="0"/>
                <w:color w:val="000000" w:themeColor="text1" w:themeTint="FF" w:themeShade="FF"/>
                <w:sz w:val="24"/>
                <w:szCs w:val="24"/>
                <w:lang w:val="en-US"/>
              </w:rPr>
              <w:t>Week 4</w:t>
            </w:r>
          </w:p>
          <w:p w:rsidR="6D4C670A" w:rsidP="6D4C670A" w:rsidRDefault="6D4C670A" w14:paraId="3CB2ED08" w14:textId="30C0AD49">
            <w:pPr>
              <w:rPr>
                <w:rFonts w:ascii="Arial" w:hAnsi="Arial" w:eastAsia="游明朝"/>
                <w:b w:val="0"/>
                <w:bCs w:val="0"/>
                <w:i w:val="0"/>
                <w:iCs w:val="0"/>
                <w:caps w:val="0"/>
                <w:smallCaps w:val="0"/>
                <w:color w:val="000000" w:themeColor="text1" w:themeTint="FF" w:themeShade="FF"/>
                <w:sz w:val="24"/>
                <w:szCs w:val="24"/>
              </w:rPr>
            </w:pPr>
            <w:r w:rsidRPr="6D4C670A" w:rsidR="6D4C670A">
              <w:rPr>
                <w:rFonts w:ascii="Arial" w:hAnsi="Arial" w:eastAsia="游明朝"/>
                <w:b w:val="0"/>
                <w:bCs w:val="0"/>
                <w:i w:val="0"/>
                <w:iCs w:val="0"/>
                <w:caps w:val="0"/>
                <w:smallCaps w:val="0"/>
                <w:color w:val="000000" w:themeColor="text1" w:themeTint="FF" w:themeShade="FF"/>
                <w:sz w:val="24"/>
                <w:szCs w:val="24"/>
                <w:lang w:val="en-US"/>
              </w:rPr>
              <w:t>Sept 22</w:t>
            </w:r>
          </w:p>
        </w:tc>
        <w:tc>
          <w:tcPr>
            <w:tcW w:w="4080" w:type="dxa"/>
            <w:tcMar/>
          </w:tcPr>
          <w:p w:rsidR="6D4C670A" w:rsidP="6D4C670A" w:rsidRDefault="6D4C670A" w14:paraId="41B10CEC" w14:textId="20521A2B">
            <w:pPr>
              <w:rPr>
                <w:rFonts w:ascii="Arial" w:hAnsi="Arial" w:eastAsia="游明朝"/>
                <w:sz w:val="24"/>
                <w:szCs w:val="24"/>
              </w:rPr>
            </w:pPr>
            <w:r w:rsidRPr="6D4C670A" w:rsidR="6D4C670A">
              <w:rPr>
                <w:rFonts w:ascii="Arial" w:hAnsi="Arial" w:eastAsia="游明朝"/>
                <w:sz w:val="24"/>
                <w:szCs w:val="24"/>
              </w:rPr>
              <w:t>Components of an effective team</w:t>
            </w:r>
          </w:p>
          <w:p w:rsidR="6D4C670A" w:rsidP="6D4C670A" w:rsidRDefault="6D4C670A" w14:paraId="568F7605" w14:textId="54E99144">
            <w:pPr>
              <w:pStyle w:val="Normal"/>
              <w:numPr>
                <w:ilvl w:val="0"/>
                <w:numId w:val="9"/>
              </w:numPr>
              <w:rPr>
                <w:rFonts w:ascii="Arial" w:hAnsi="Arial" w:eastAsia="游明朝"/>
                <w:sz w:val="24"/>
                <w:szCs w:val="24"/>
              </w:rPr>
            </w:pPr>
            <w:r w:rsidRPr="6D4C670A" w:rsidR="6D4C670A">
              <w:rPr>
                <w:rFonts w:ascii="Arial" w:hAnsi="Arial" w:eastAsia="游明朝"/>
                <w:sz w:val="24"/>
                <w:szCs w:val="24"/>
              </w:rPr>
              <w:t>Understanding the characteristics of successful teams</w:t>
            </w:r>
          </w:p>
          <w:p w:rsidR="6D4C670A" w:rsidP="6D4C670A" w:rsidRDefault="6D4C670A" w14:paraId="4F242615" w14:textId="18D3697C">
            <w:pPr>
              <w:pStyle w:val="Normal"/>
              <w:numPr>
                <w:ilvl w:val="0"/>
                <w:numId w:val="9"/>
              </w:numPr>
              <w:rPr>
                <w:rFonts w:ascii="Arial" w:hAnsi="Arial" w:eastAsia="游明朝"/>
                <w:sz w:val="24"/>
                <w:szCs w:val="24"/>
              </w:rPr>
            </w:pPr>
            <w:r w:rsidRPr="6D4C670A" w:rsidR="6D4C670A">
              <w:rPr>
                <w:rFonts w:ascii="Arial" w:hAnsi="Arial" w:eastAsia="游明朝"/>
                <w:sz w:val="24"/>
                <w:szCs w:val="24"/>
              </w:rPr>
              <w:t>Communication and collaboration within security teams</w:t>
            </w:r>
          </w:p>
          <w:p w:rsidR="6D4C670A" w:rsidP="6D4C670A" w:rsidRDefault="6D4C670A" w14:paraId="67749A62" w14:textId="623000C5">
            <w:pPr>
              <w:pStyle w:val="Normal"/>
              <w:numPr>
                <w:ilvl w:val="0"/>
                <w:numId w:val="9"/>
              </w:numPr>
              <w:rPr>
                <w:rFonts w:ascii="Arial" w:hAnsi="Arial" w:eastAsia="游明朝"/>
                <w:sz w:val="24"/>
                <w:szCs w:val="24"/>
              </w:rPr>
            </w:pPr>
            <w:r w:rsidRPr="6D4C670A" w:rsidR="6D4C670A">
              <w:rPr>
                <w:rFonts w:ascii="Arial" w:hAnsi="Arial" w:eastAsia="游明朝"/>
                <w:sz w:val="24"/>
                <w:szCs w:val="24"/>
              </w:rPr>
              <w:t>Building trust and fostering a positive team culture</w:t>
            </w:r>
          </w:p>
        </w:tc>
        <w:tc>
          <w:tcPr>
            <w:tcW w:w="3045" w:type="dxa"/>
            <w:tcMar/>
          </w:tcPr>
          <w:p w:rsidR="6D4C670A" w:rsidP="6D4C670A" w:rsidRDefault="6D4C670A" w14:paraId="452B5DE6" w14:textId="52752325">
            <w:pPr>
              <w:rPr>
                <w:rFonts w:ascii="Arial" w:hAnsi="Arial" w:eastAsia="游明朝"/>
                <w:sz w:val="24"/>
                <w:szCs w:val="24"/>
              </w:rPr>
            </w:pPr>
            <w:r w:rsidRPr="6D4C670A" w:rsidR="6D4C670A">
              <w:rPr>
                <w:rFonts w:ascii="Arial" w:hAnsi="Arial" w:eastAsia="游明朝"/>
                <w:sz w:val="24"/>
                <w:szCs w:val="24"/>
              </w:rPr>
              <w:t>Team Building Exercise</w:t>
            </w:r>
          </w:p>
          <w:p w:rsidR="6D4C670A" w:rsidP="6D4C670A" w:rsidRDefault="6D4C670A" w14:paraId="5D7A8D09" w14:textId="214D34AD">
            <w:pPr>
              <w:rPr>
                <w:rFonts w:ascii="Arial" w:hAnsi="Arial" w:eastAsia="游明朝"/>
                <w:sz w:val="24"/>
                <w:szCs w:val="24"/>
              </w:rPr>
            </w:pPr>
            <w:r w:rsidRPr="6D4C670A" w:rsidR="6D4C670A">
              <w:rPr>
                <w:rFonts w:ascii="Arial" w:hAnsi="Arial" w:eastAsia="游明朝"/>
                <w:sz w:val="24"/>
                <w:szCs w:val="24"/>
              </w:rPr>
              <w:t xml:space="preserve"> </w:t>
            </w:r>
          </w:p>
          <w:p w:rsidR="6D4C670A" w:rsidP="6D4C670A" w:rsidRDefault="6D4C670A" w14:paraId="176EC061" w14:textId="0AF31348">
            <w:pPr>
              <w:rPr>
                <w:rFonts w:ascii="Arial" w:hAnsi="Arial" w:eastAsia="游明朝"/>
                <w:sz w:val="24"/>
                <w:szCs w:val="24"/>
              </w:rPr>
            </w:pPr>
            <w:r w:rsidRPr="6D4C670A" w:rsidR="6D4C670A">
              <w:rPr>
                <w:rFonts w:ascii="Arial" w:hAnsi="Arial" w:eastAsia="游明朝"/>
                <w:sz w:val="24"/>
                <w:szCs w:val="24"/>
              </w:rPr>
              <w:t>Group Presentation work period</w:t>
            </w:r>
          </w:p>
        </w:tc>
        <w:tc>
          <w:tcPr>
            <w:tcW w:w="2214" w:type="dxa"/>
            <w:shd w:val="clear" w:color="auto" w:fill="DEEAF6" w:themeFill="accent5" w:themeFillTint="33"/>
            <w:tcMar/>
          </w:tcPr>
          <w:p w:rsidR="6D4C670A" w:rsidP="6D4C670A" w:rsidRDefault="6D4C670A" w14:paraId="18CE1D42" w14:textId="274E3B60">
            <w:pPr>
              <w:rPr>
                <w:rFonts w:ascii="Arial" w:hAnsi="Arial" w:eastAsia="游明朝"/>
                <w:color w:val="000000" w:themeColor="text1" w:themeTint="FF" w:themeShade="FF"/>
                <w:sz w:val="24"/>
                <w:szCs w:val="24"/>
              </w:rPr>
            </w:pPr>
            <w:r w:rsidRPr="6D4C670A" w:rsidR="6D4C670A">
              <w:rPr>
                <w:rFonts w:ascii="Arial" w:hAnsi="Arial" w:eastAsia="游明朝"/>
                <w:color w:val="000000" w:themeColor="text1" w:themeTint="FF" w:themeShade="FF"/>
                <w:sz w:val="24"/>
                <w:szCs w:val="24"/>
              </w:rPr>
              <w:t>Group Presentation (10%)</w:t>
            </w:r>
          </w:p>
        </w:tc>
        <w:tc>
          <w:tcPr>
            <w:tcW w:w="2340" w:type="dxa"/>
            <w:tcMar/>
          </w:tcPr>
          <w:p w:rsidR="6D4C670A" w:rsidP="6D4C670A" w:rsidRDefault="6D4C670A" w14:paraId="1C58C3ED" w14:textId="0E46BEA4">
            <w:pPr>
              <w:rPr>
                <w:rFonts w:ascii="Arial" w:hAnsi="Arial" w:eastAsia="游明朝"/>
                <w:sz w:val="24"/>
                <w:szCs w:val="24"/>
              </w:rPr>
            </w:pPr>
            <w:r w:rsidRPr="6D4C670A" w:rsidR="6D4C670A">
              <w:rPr>
                <w:rFonts w:ascii="Arial" w:hAnsi="Arial" w:eastAsia="游明朝"/>
                <w:sz w:val="24"/>
                <w:szCs w:val="24"/>
              </w:rPr>
              <w:t>All resources provided within Brightspace course</w:t>
            </w:r>
          </w:p>
        </w:tc>
        <w:tc>
          <w:tcPr>
            <w:tcW w:w="1350" w:type="dxa"/>
            <w:tcMar/>
          </w:tcPr>
          <w:p w:rsidR="6D4C670A" w:rsidP="6D4C670A" w:rsidRDefault="6D4C670A" w14:paraId="0E6EA441" w14:textId="566117C8">
            <w:pPr>
              <w:rPr>
                <w:rFonts w:ascii="Arial" w:hAnsi="Arial" w:eastAsia="游明朝"/>
                <w:sz w:val="24"/>
                <w:szCs w:val="24"/>
              </w:rPr>
            </w:pPr>
            <w:r w:rsidRPr="6D4C670A" w:rsidR="6D4C670A">
              <w:rPr>
                <w:rFonts w:ascii="Arial" w:hAnsi="Arial" w:eastAsia="游明朝"/>
                <w:sz w:val="24"/>
                <w:szCs w:val="24"/>
              </w:rPr>
              <w:t>3</w:t>
            </w:r>
          </w:p>
        </w:tc>
      </w:tr>
      <w:tr w:rsidR="00A40C7B" w:rsidTr="6D4C670A" w14:paraId="4F682956" w14:textId="77777777">
        <w:tc>
          <w:tcPr>
            <w:tcW w:w="1366" w:type="dxa"/>
            <w:tcMar/>
          </w:tcPr>
          <w:p w:rsidR="6D4C670A" w:rsidP="6D4C670A" w:rsidRDefault="6D4C670A" w14:paraId="780F02FB" w14:textId="01E0BF31">
            <w:pPr>
              <w:rPr>
                <w:rFonts w:ascii="Arial" w:hAnsi="Arial" w:eastAsia="游明朝"/>
                <w:b w:val="0"/>
                <w:bCs w:val="0"/>
                <w:i w:val="0"/>
                <w:iCs w:val="0"/>
                <w:caps w:val="0"/>
                <w:smallCaps w:val="0"/>
                <w:color w:val="000000" w:themeColor="text1" w:themeTint="FF" w:themeShade="FF"/>
                <w:sz w:val="24"/>
                <w:szCs w:val="24"/>
              </w:rPr>
            </w:pPr>
            <w:r w:rsidRPr="6D4C670A" w:rsidR="6D4C670A">
              <w:rPr>
                <w:rFonts w:ascii="Arial" w:hAnsi="Arial" w:eastAsia="游明朝"/>
                <w:b w:val="1"/>
                <w:bCs w:val="1"/>
                <w:i w:val="0"/>
                <w:iCs w:val="0"/>
                <w:caps w:val="0"/>
                <w:smallCaps w:val="0"/>
                <w:color w:val="000000" w:themeColor="text1" w:themeTint="FF" w:themeShade="FF"/>
                <w:sz w:val="24"/>
                <w:szCs w:val="24"/>
                <w:lang w:val="en-US"/>
              </w:rPr>
              <w:t>Week 5</w:t>
            </w:r>
          </w:p>
          <w:p w:rsidR="6D4C670A" w:rsidP="6D4C670A" w:rsidRDefault="6D4C670A" w14:paraId="120CE58B" w14:textId="18392971">
            <w:pPr>
              <w:rPr>
                <w:rFonts w:ascii="Arial" w:hAnsi="Arial" w:eastAsia="游明朝"/>
                <w:b w:val="0"/>
                <w:bCs w:val="0"/>
                <w:i w:val="0"/>
                <w:iCs w:val="0"/>
                <w:caps w:val="0"/>
                <w:smallCaps w:val="0"/>
                <w:color w:val="000000" w:themeColor="text1" w:themeTint="FF" w:themeShade="FF"/>
                <w:sz w:val="24"/>
                <w:szCs w:val="24"/>
              </w:rPr>
            </w:pPr>
            <w:r w:rsidRPr="6D4C670A" w:rsidR="6D4C670A">
              <w:rPr>
                <w:rFonts w:ascii="Arial" w:hAnsi="Arial" w:eastAsia="游明朝"/>
                <w:b w:val="0"/>
                <w:bCs w:val="0"/>
                <w:i w:val="0"/>
                <w:iCs w:val="0"/>
                <w:caps w:val="0"/>
                <w:smallCaps w:val="0"/>
                <w:color w:val="000000" w:themeColor="text1" w:themeTint="FF" w:themeShade="FF"/>
                <w:sz w:val="24"/>
                <w:szCs w:val="24"/>
                <w:lang w:val="en-US"/>
              </w:rPr>
              <w:t>Sept 29</w:t>
            </w:r>
          </w:p>
        </w:tc>
        <w:tc>
          <w:tcPr>
            <w:tcW w:w="4080" w:type="dxa"/>
            <w:tcMar/>
          </w:tcPr>
          <w:p w:rsidR="6D4C670A" w:rsidP="6D4C670A" w:rsidRDefault="6D4C670A" w14:paraId="24A3D167" w14:textId="10C9C0A2">
            <w:pPr>
              <w:rPr>
                <w:rFonts w:ascii="Arial" w:hAnsi="Arial" w:eastAsia="游明朝"/>
                <w:sz w:val="24"/>
                <w:szCs w:val="24"/>
              </w:rPr>
            </w:pPr>
            <w:r w:rsidRPr="6D4C670A" w:rsidR="6D4C670A">
              <w:rPr>
                <w:rFonts w:ascii="Arial" w:hAnsi="Arial" w:eastAsia="游明朝"/>
                <w:sz w:val="24"/>
                <w:szCs w:val="24"/>
              </w:rPr>
              <w:t xml:space="preserve">Assessing dinosaur housing site safety and security risks </w:t>
            </w:r>
          </w:p>
          <w:p w:rsidR="6D4C670A" w:rsidP="6D4C670A" w:rsidRDefault="6D4C670A" w14:paraId="4BF60109" w14:textId="7F91B506">
            <w:pPr>
              <w:pStyle w:val="Normal"/>
              <w:numPr>
                <w:ilvl w:val="0"/>
                <w:numId w:val="10"/>
              </w:numPr>
              <w:rPr>
                <w:rFonts w:ascii="Arial" w:hAnsi="Arial" w:eastAsia="游明朝"/>
                <w:sz w:val="24"/>
                <w:szCs w:val="24"/>
              </w:rPr>
            </w:pPr>
            <w:r w:rsidRPr="6D4C670A" w:rsidR="6D4C670A">
              <w:rPr>
                <w:rFonts w:ascii="Arial" w:hAnsi="Arial" w:eastAsia="游明朝"/>
                <w:sz w:val="24"/>
                <w:szCs w:val="24"/>
              </w:rPr>
              <w:t>Importance of safety and security assessment for dinosaur housing sites</w:t>
            </w:r>
          </w:p>
          <w:p w:rsidR="6D4C670A" w:rsidP="6D4C670A" w:rsidRDefault="6D4C670A" w14:paraId="057DFF05" w14:textId="21A58A7C">
            <w:pPr>
              <w:pStyle w:val="Normal"/>
              <w:numPr>
                <w:ilvl w:val="0"/>
                <w:numId w:val="10"/>
              </w:numPr>
              <w:rPr>
                <w:rFonts w:ascii="Arial" w:hAnsi="Arial" w:eastAsia="游明朝"/>
                <w:sz w:val="24"/>
                <w:szCs w:val="24"/>
              </w:rPr>
            </w:pPr>
            <w:r w:rsidRPr="6D4C670A" w:rsidR="6D4C670A">
              <w:rPr>
                <w:rFonts w:ascii="Arial" w:hAnsi="Arial" w:eastAsia="游明朝"/>
                <w:sz w:val="24"/>
                <w:szCs w:val="24"/>
              </w:rPr>
              <w:t>Identifying potential risks and hazards</w:t>
            </w:r>
          </w:p>
          <w:p w:rsidR="6D4C670A" w:rsidP="6D4C670A" w:rsidRDefault="6D4C670A" w14:paraId="0A5BFAD8" w14:textId="3701F369">
            <w:pPr>
              <w:pStyle w:val="Normal"/>
              <w:numPr>
                <w:ilvl w:val="0"/>
                <w:numId w:val="10"/>
              </w:numPr>
              <w:rPr>
                <w:rFonts w:ascii="Arial" w:hAnsi="Arial" w:eastAsia="游明朝"/>
                <w:sz w:val="24"/>
                <w:szCs w:val="24"/>
              </w:rPr>
            </w:pPr>
            <w:r w:rsidRPr="6D4C670A" w:rsidR="6D4C670A">
              <w:rPr>
                <w:rFonts w:ascii="Arial" w:hAnsi="Arial" w:eastAsia="游明朝"/>
                <w:sz w:val="24"/>
                <w:szCs w:val="24"/>
              </w:rPr>
              <w:t>Conducting a comprehensive site assessment</w:t>
            </w:r>
          </w:p>
        </w:tc>
        <w:tc>
          <w:tcPr>
            <w:tcW w:w="3045" w:type="dxa"/>
            <w:tcMar/>
          </w:tcPr>
          <w:p w:rsidR="6D4C670A" w:rsidP="6D4C670A" w:rsidRDefault="6D4C670A" w14:paraId="1AE2AB15" w14:textId="34437D91">
            <w:pPr>
              <w:rPr>
                <w:rFonts w:ascii="Arial" w:hAnsi="Arial" w:eastAsia="游明朝"/>
                <w:sz w:val="24"/>
                <w:szCs w:val="24"/>
              </w:rPr>
            </w:pPr>
            <w:r w:rsidRPr="6D4C670A" w:rsidR="6D4C670A">
              <w:rPr>
                <w:rFonts w:ascii="Arial" w:hAnsi="Arial" w:eastAsia="游明朝"/>
                <w:sz w:val="24"/>
                <w:szCs w:val="24"/>
              </w:rPr>
              <w:t>Onsite workshop activities</w:t>
            </w:r>
          </w:p>
        </w:tc>
        <w:tc>
          <w:tcPr>
            <w:tcW w:w="2214" w:type="dxa"/>
            <w:shd w:val="clear" w:color="auto" w:fill="FFF2CC" w:themeFill="accent4" w:themeFillTint="33"/>
            <w:tcMar/>
          </w:tcPr>
          <w:p w:rsidR="6D4C670A" w:rsidP="6D4C670A" w:rsidRDefault="6D4C670A" w14:paraId="28E6344A" w14:textId="37FCBE75">
            <w:pPr>
              <w:rPr>
                <w:rFonts w:ascii="Arial" w:hAnsi="Arial" w:eastAsia="游明朝"/>
                <w:color w:val="000000" w:themeColor="text1" w:themeTint="FF" w:themeShade="FF"/>
                <w:sz w:val="24"/>
                <w:szCs w:val="24"/>
              </w:rPr>
            </w:pPr>
            <w:r w:rsidRPr="6D4C670A" w:rsidR="6D4C670A">
              <w:rPr>
                <w:rFonts w:ascii="Arial" w:hAnsi="Arial" w:eastAsia="游明朝"/>
                <w:color w:val="000000" w:themeColor="text1" w:themeTint="FF" w:themeShade="FF"/>
                <w:sz w:val="24"/>
                <w:szCs w:val="24"/>
              </w:rPr>
              <w:t>Assignment 2 (10%)</w:t>
            </w:r>
          </w:p>
        </w:tc>
        <w:tc>
          <w:tcPr>
            <w:tcW w:w="2340" w:type="dxa"/>
            <w:tcMar/>
          </w:tcPr>
          <w:p w:rsidR="6D4C670A" w:rsidP="6D4C670A" w:rsidRDefault="6D4C670A" w14:paraId="189572EE" w14:textId="1B605BA5">
            <w:pPr>
              <w:rPr>
                <w:rFonts w:ascii="Arial" w:hAnsi="Arial" w:eastAsia="游明朝"/>
                <w:sz w:val="24"/>
                <w:szCs w:val="24"/>
              </w:rPr>
            </w:pPr>
            <w:r w:rsidRPr="6D4C670A" w:rsidR="6D4C670A">
              <w:rPr>
                <w:rFonts w:ascii="Arial" w:hAnsi="Arial" w:eastAsia="游明朝"/>
                <w:sz w:val="24"/>
                <w:szCs w:val="24"/>
              </w:rPr>
              <w:t>Spielberg, S. (1993). Jurassic Park. Universal Pictures</w:t>
            </w:r>
          </w:p>
          <w:p w:rsidR="6D4C670A" w:rsidP="6D4C670A" w:rsidRDefault="6D4C670A" w14:paraId="7A7EAF0C" w14:textId="377DEBFC">
            <w:pPr>
              <w:rPr>
                <w:rFonts w:ascii="Arial" w:hAnsi="Arial" w:eastAsia="游明朝"/>
                <w:sz w:val="24"/>
                <w:szCs w:val="24"/>
              </w:rPr>
            </w:pPr>
            <w:r w:rsidRPr="6D4C670A" w:rsidR="6D4C670A">
              <w:rPr>
                <w:rFonts w:ascii="Arial" w:hAnsi="Arial" w:eastAsia="游明朝"/>
                <w:sz w:val="24"/>
                <w:szCs w:val="24"/>
              </w:rPr>
              <w:t xml:space="preserve"> </w:t>
            </w:r>
          </w:p>
          <w:p w:rsidR="6D4C670A" w:rsidP="6D4C670A" w:rsidRDefault="6D4C670A" w14:paraId="5BB01D42" w14:textId="507E143D">
            <w:pPr>
              <w:rPr>
                <w:rFonts w:ascii="Arial" w:hAnsi="Arial" w:eastAsia="游明朝"/>
                <w:sz w:val="24"/>
                <w:szCs w:val="24"/>
              </w:rPr>
            </w:pPr>
            <w:r w:rsidRPr="6D4C670A" w:rsidR="6D4C670A">
              <w:rPr>
                <w:rFonts w:ascii="Arial" w:hAnsi="Arial" w:eastAsia="游明朝"/>
                <w:sz w:val="24"/>
                <w:szCs w:val="24"/>
              </w:rPr>
              <w:t>Clever Dinosaurs: Managing Safe and Secure Live Dinosaur Parks Chapters 8-10</w:t>
            </w:r>
          </w:p>
        </w:tc>
        <w:tc>
          <w:tcPr>
            <w:tcW w:w="1350" w:type="dxa"/>
            <w:tcMar/>
          </w:tcPr>
          <w:p w:rsidR="6D4C670A" w:rsidP="6D4C670A" w:rsidRDefault="6D4C670A" w14:paraId="65CA57BC" w14:textId="10AAFA33">
            <w:pPr>
              <w:rPr>
                <w:rFonts w:ascii="Arial" w:hAnsi="Arial" w:eastAsia="游明朝"/>
                <w:sz w:val="24"/>
                <w:szCs w:val="24"/>
              </w:rPr>
            </w:pPr>
            <w:r w:rsidRPr="6D4C670A" w:rsidR="6D4C670A">
              <w:rPr>
                <w:rFonts w:ascii="Arial" w:hAnsi="Arial" w:eastAsia="游明朝"/>
                <w:sz w:val="24"/>
                <w:szCs w:val="24"/>
              </w:rPr>
              <w:t>4,5</w:t>
            </w:r>
          </w:p>
        </w:tc>
      </w:tr>
      <w:tr w:rsidR="00A40C7B" w:rsidTr="6D4C670A" w14:paraId="3426FD99" w14:textId="77777777">
        <w:tc>
          <w:tcPr>
            <w:tcW w:w="1366" w:type="dxa"/>
            <w:tcMar/>
          </w:tcPr>
          <w:p w:rsidR="6D4C670A" w:rsidP="6D4C670A" w:rsidRDefault="6D4C670A" w14:paraId="6FF424E7" w14:textId="136FB135">
            <w:pPr>
              <w:rPr>
                <w:rFonts w:ascii="Arial" w:hAnsi="Arial" w:eastAsia="游明朝"/>
                <w:b w:val="0"/>
                <w:bCs w:val="0"/>
                <w:i w:val="0"/>
                <w:iCs w:val="0"/>
                <w:caps w:val="0"/>
                <w:smallCaps w:val="0"/>
                <w:color w:val="000000" w:themeColor="text1" w:themeTint="FF" w:themeShade="FF"/>
                <w:sz w:val="24"/>
                <w:szCs w:val="24"/>
              </w:rPr>
            </w:pPr>
            <w:r w:rsidRPr="6D4C670A" w:rsidR="6D4C670A">
              <w:rPr>
                <w:rFonts w:ascii="Arial" w:hAnsi="Arial" w:eastAsia="游明朝"/>
                <w:b w:val="1"/>
                <w:bCs w:val="1"/>
                <w:i w:val="0"/>
                <w:iCs w:val="0"/>
                <w:caps w:val="0"/>
                <w:smallCaps w:val="0"/>
                <w:color w:val="000000" w:themeColor="text1" w:themeTint="FF" w:themeShade="FF"/>
                <w:sz w:val="24"/>
                <w:szCs w:val="24"/>
                <w:lang w:val="en-US"/>
              </w:rPr>
              <w:t>Week 6</w:t>
            </w:r>
          </w:p>
          <w:p w:rsidR="6D4C670A" w:rsidP="6D4C670A" w:rsidRDefault="6D4C670A" w14:paraId="3A11CC3E" w14:textId="489FB2CB">
            <w:pPr>
              <w:rPr>
                <w:rFonts w:ascii="Arial" w:hAnsi="Arial" w:eastAsia="游明朝"/>
                <w:b w:val="0"/>
                <w:bCs w:val="0"/>
                <w:i w:val="0"/>
                <w:iCs w:val="0"/>
                <w:caps w:val="0"/>
                <w:smallCaps w:val="0"/>
                <w:color w:val="000000" w:themeColor="text1" w:themeTint="FF" w:themeShade="FF"/>
                <w:sz w:val="24"/>
                <w:szCs w:val="24"/>
              </w:rPr>
            </w:pPr>
            <w:r w:rsidRPr="6D4C670A" w:rsidR="6D4C670A">
              <w:rPr>
                <w:rFonts w:ascii="Arial" w:hAnsi="Arial" w:eastAsia="游明朝"/>
                <w:b w:val="0"/>
                <w:bCs w:val="0"/>
                <w:i w:val="0"/>
                <w:iCs w:val="0"/>
                <w:caps w:val="0"/>
                <w:smallCaps w:val="0"/>
                <w:color w:val="000000" w:themeColor="text1" w:themeTint="FF" w:themeShade="FF"/>
                <w:sz w:val="24"/>
                <w:szCs w:val="24"/>
                <w:lang w:val="en-US"/>
              </w:rPr>
              <w:t>Oct 6</w:t>
            </w:r>
          </w:p>
        </w:tc>
        <w:tc>
          <w:tcPr>
            <w:tcW w:w="4080" w:type="dxa"/>
            <w:tcMar/>
          </w:tcPr>
          <w:p w:rsidR="6D4C670A" w:rsidP="6D4C670A" w:rsidRDefault="6D4C670A" w14:paraId="06BC97FF" w14:textId="6D7B90B5">
            <w:pPr>
              <w:rPr>
                <w:rFonts w:ascii="Arial" w:hAnsi="Arial" w:eastAsia="游明朝"/>
                <w:sz w:val="24"/>
                <w:szCs w:val="24"/>
              </w:rPr>
            </w:pPr>
            <w:r w:rsidRPr="6D4C670A" w:rsidR="6D4C670A">
              <w:rPr>
                <w:rFonts w:ascii="Arial" w:hAnsi="Arial" w:eastAsia="游明朝"/>
                <w:sz w:val="24"/>
                <w:szCs w:val="24"/>
              </w:rPr>
              <w:t>Developing a comprehensive security plan for animal-related theme parks</w:t>
            </w:r>
          </w:p>
          <w:p w:rsidR="6D4C670A" w:rsidP="6D4C670A" w:rsidRDefault="6D4C670A" w14:paraId="0ECB19DE" w14:textId="4F5B2713">
            <w:pPr>
              <w:pStyle w:val="Normal"/>
              <w:numPr>
                <w:ilvl w:val="0"/>
                <w:numId w:val="11"/>
              </w:numPr>
              <w:rPr>
                <w:rFonts w:ascii="Arial" w:hAnsi="Arial" w:eastAsia="游明朝"/>
                <w:sz w:val="24"/>
                <w:szCs w:val="24"/>
              </w:rPr>
            </w:pPr>
            <w:r w:rsidRPr="6D4C670A" w:rsidR="6D4C670A">
              <w:rPr>
                <w:rFonts w:ascii="Arial" w:hAnsi="Arial" w:eastAsia="游明朝"/>
                <w:sz w:val="24"/>
                <w:szCs w:val="24"/>
              </w:rPr>
              <w:t>Overview of security planning for animal-related theme parks</w:t>
            </w:r>
          </w:p>
          <w:p w:rsidR="6D4C670A" w:rsidP="6D4C670A" w:rsidRDefault="6D4C670A" w14:paraId="699CC3BD" w14:textId="218E24A6">
            <w:pPr>
              <w:pStyle w:val="Normal"/>
              <w:numPr>
                <w:ilvl w:val="0"/>
                <w:numId w:val="11"/>
              </w:numPr>
              <w:rPr>
                <w:rFonts w:ascii="Arial" w:hAnsi="Arial" w:eastAsia="游明朝"/>
                <w:sz w:val="24"/>
                <w:szCs w:val="24"/>
              </w:rPr>
            </w:pPr>
            <w:r w:rsidRPr="6D4C670A" w:rsidR="6D4C670A">
              <w:rPr>
                <w:rFonts w:ascii="Arial" w:hAnsi="Arial" w:eastAsia="游明朝"/>
                <w:sz w:val="24"/>
                <w:szCs w:val="24"/>
              </w:rPr>
              <w:t>Key components of a comprehensive security plan</w:t>
            </w:r>
          </w:p>
          <w:p w:rsidR="6D4C670A" w:rsidP="6D4C670A" w:rsidRDefault="6D4C670A" w14:paraId="7628901C" w14:textId="2FEC55D1">
            <w:pPr>
              <w:pStyle w:val="Normal"/>
              <w:numPr>
                <w:ilvl w:val="0"/>
                <w:numId w:val="11"/>
              </w:numPr>
              <w:rPr>
                <w:rFonts w:ascii="Arial" w:hAnsi="Arial" w:eastAsia="游明朝"/>
                <w:sz w:val="24"/>
                <w:szCs w:val="24"/>
              </w:rPr>
            </w:pPr>
            <w:r w:rsidRPr="6D4C670A" w:rsidR="6D4C670A">
              <w:rPr>
                <w:rFonts w:ascii="Arial" w:hAnsi="Arial" w:eastAsia="游明朝"/>
                <w:sz w:val="24"/>
                <w:szCs w:val="24"/>
              </w:rPr>
              <w:t>Incorporating risk management strategies and emergency response protocols</w:t>
            </w:r>
          </w:p>
        </w:tc>
        <w:tc>
          <w:tcPr>
            <w:tcW w:w="3045" w:type="dxa"/>
            <w:tcMar/>
          </w:tcPr>
          <w:p w:rsidR="6D4C670A" w:rsidP="6D4C670A" w:rsidRDefault="6D4C670A" w14:paraId="5540B2B3" w14:textId="77A99F83">
            <w:pPr>
              <w:rPr>
                <w:rFonts w:ascii="Arial" w:hAnsi="Arial" w:eastAsia="游明朝"/>
                <w:sz w:val="24"/>
                <w:szCs w:val="24"/>
              </w:rPr>
            </w:pPr>
            <w:r w:rsidRPr="6D4C670A" w:rsidR="6D4C670A">
              <w:rPr>
                <w:rFonts w:ascii="Arial" w:hAnsi="Arial" w:eastAsia="游明朝"/>
                <w:sz w:val="24"/>
                <w:szCs w:val="24"/>
              </w:rPr>
              <w:t>Guest Speaker: Security Management specialist</w:t>
            </w:r>
          </w:p>
        </w:tc>
        <w:tc>
          <w:tcPr>
            <w:tcW w:w="2214" w:type="dxa"/>
            <w:shd w:val="clear" w:color="auto" w:fill="FFF2CC" w:themeFill="accent4" w:themeFillTint="33"/>
            <w:tcMar/>
          </w:tcPr>
          <w:p w:rsidR="6D4C670A" w:rsidP="6D4C670A" w:rsidRDefault="6D4C670A" w14:paraId="2DC3B10A" w14:textId="1CB3109B">
            <w:pPr>
              <w:rPr>
                <w:rFonts w:ascii="Arial" w:hAnsi="Arial" w:eastAsia="游明朝"/>
                <w:color w:val="000000" w:themeColor="text1" w:themeTint="FF" w:themeShade="FF"/>
                <w:sz w:val="24"/>
                <w:szCs w:val="24"/>
              </w:rPr>
            </w:pPr>
            <w:r w:rsidRPr="6D4C670A" w:rsidR="6D4C670A">
              <w:rPr>
                <w:rFonts w:ascii="Arial" w:hAnsi="Arial" w:eastAsia="游明朝"/>
                <w:color w:val="000000" w:themeColor="text1" w:themeTint="FF" w:themeShade="FF"/>
                <w:sz w:val="24"/>
                <w:szCs w:val="24"/>
              </w:rPr>
              <w:t>Assignment 3 (10%)</w:t>
            </w:r>
          </w:p>
        </w:tc>
        <w:tc>
          <w:tcPr>
            <w:tcW w:w="2340" w:type="dxa"/>
            <w:tcMar/>
          </w:tcPr>
          <w:p w:rsidR="6D4C670A" w:rsidP="6D4C670A" w:rsidRDefault="6D4C670A" w14:paraId="5A498C5A" w14:textId="068FAB22">
            <w:pPr>
              <w:rPr>
                <w:rFonts w:ascii="Arial" w:hAnsi="Arial" w:eastAsia="游明朝"/>
                <w:sz w:val="24"/>
                <w:szCs w:val="24"/>
              </w:rPr>
            </w:pPr>
            <w:hyperlink w:anchor="/955f93c3-c2f2-4aab-b640-f8c8aea31831?k=Security%20Management%20and%20Planning&amp;itemTypes=6&amp;itemTypes=12&amp;sortCol=1&amp;increasePopularSearch=true" r:id="Raf385dc6de2341bd">
              <w:r w:rsidRPr="6D4C670A" w:rsidR="6D4C670A">
                <w:rPr>
                  <w:rStyle w:val="Hyperlink"/>
                  <w:rFonts w:ascii="Arial" w:hAnsi="Arial" w:eastAsia="游明朝"/>
                  <w:sz w:val="24"/>
                  <w:szCs w:val="24"/>
                </w:rPr>
                <w:t>Managing Project : Risk Planning and Management (ecampusontario.ca)</w:t>
              </w:r>
            </w:hyperlink>
          </w:p>
        </w:tc>
        <w:tc>
          <w:tcPr>
            <w:tcW w:w="1350" w:type="dxa"/>
            <w:tcMar/>
          </w:tcPr>
          <w:p w:rsidR="6D4C670A" w:rsidP="6D4C670A" w:rsidRDefault="6D4C670A" w14:paraId="53C75122" w14:textId="00207629">
            <w:pPr>
              <w:rPr>
                <w:rFonts w:ascii="Arial" w:hAnsi="Arial" w:eastAsia="游明朝"/>
                <w:sz w:val="24"/>
                <w:szCs w:val="24"/>
              </w:rPr>
            </w:pPr>
            <w:r w:rsidRPr="6D4C670A" w:rsidR="6D4C670A">
              <w:rPr>
                <w:rFonts w:ascii="Arial" w:hAnsi="Arial" w:eastAsia="游明朝"/>
                <w:sz w:val="24"/>
                <w:szCs w:val="24"/>
              </w:rPr>
              <w:t>1,2,4,5</w:t>
            </w:r>
          </w:p>
        </w:tc>
      </w:tr>
      <w:tr w:rsidR="00A40C7B" w:rsidTr="6D4C670A" w14:paraId="3B1D97B3" w14:textId="77777777">
        <w:tc>
          <w:tcPr>
            <w:tcW w:w="1366" w:type="dxa"/>
            <w:tcMar/>
          </w:tcPr>
          <w:p w:rsidR="6D4C670A" w:rsidP="6D4C670A" w:rsidRDefault="6D4C670A" w14:paraId="6BB55971" w14:textId="6245EA3F">
            <w:pPr>
              <w:rPr>
                <w:rFonts w:ascii="Arial" w:hAnsi="Arial" w:eastAsia="游明朝"/>
                <w:b w:val="0"/>
                <w:bCs w:val="0"/>
                <w:i w:val="0"/>
                <w:iCs w:val="0"/>
                <w:caps w:val="0"/>
                <w:smallCaps w:val="0"/>
                <w:color w:val="000000" w:themeColor="text1" w:themeTint="FF" w:themeShade="FF"/>
                <w:sz w:val="24"/>
                <w:szCs w:val="24"/>
              </w:rPr>
            </w:pPr>
            <w:r w:rsidRPr="6D4C670A" w:rsidR="6D4C670A">
              <w:rPr>
                <w:rFonts w:ascii="Arial" w:hAnsi="Arial" w:eastAsia="游明朝"/>
                <w:b w:val="1"/>
                <w:bCs w:val="1"/>
                <w:i w:val="0"/>
                <w:iCs w:val="0"/>
                <w:caps w:val="0"/>
                <w:smallCaps w:val="0"/>
                <w:color w:val="000000" w:themeColor="text1" w:themeTint="FF" w:themeShade="FF"/>
                <w:sz w:val="24"/>
                <w:szCs w:val="24"/>
                <w:lang w:val="en-US"/>
              </w:rPr>
              <w:t>Week 7</w:t>
            </w:r>
          </w:p>
          <w:p w:rsidR="6D4C670A" w:rsidP="6D4C670A" w:rsidRDefault="6D4C670A" w14:paraId="1B2A2412" w14:textId="684B9CCF">
            <w:pPr>
              <w:rPr>
                <w:rFonts w:ascii="Arial" w:hAnsi="Arial" w:eastAsia="游明朝"/>
                <w:b w:val="0"/>
                <w:bCs w:val="0"/>
                <w:i w:val="0"/>
                <w:iCs w:val="0"/>
                <w:caps w:val="0"/>
                <w:smallCaps w:val="0"/>
                <w:color w:val="000000" w:themeColor="text1" w:themeTint="FF" w:themeShade="FF"/>
                <w:sz w:val="24"/>
                <w:szCs w:val="24"/>
              </w:rPr>
            </w:pPr>
            <w:r w:rsidRPr="6D4C670A" w:rsidR="6D4C670A">
              <w:rPr>
                <w:rFonts w:ascii="Arial" w:hAnsi="Arial" w:eastAsia="游明朝"/>
                <w:b w:val="0"/>
                <w:bCs w:val="0"/>
                <w:i w:val="0"/>
                <w:iCs w:val="0"/>
                <w:caps w:val="0"/>
                <w:smallCaps w:val="0"/>
                <w:color w:val="000000" w:themeColor="text1" w:themeTint="FF" w:themeShade="FF"/>
                <w:sz w:val="24"/>
                <w:szCs w:val="24"/>
                <w:lang w:val="en-US"/>
              </w:rPr>
              <w:t>Oct 13</w:t>
            </w:r>
          </w:p>
        </w:tc>
        <w:tc>
          <w:tcPr>
            <w:tcW w:w="4080" w:type="dxa"/>
            <w:tcMar/>
          </w:tcPr>
          <w:p w:rsidRPr="001A4139" w:rsidR="00A40C7B" w:rsidP="6D4C670A" w:rsidRDefault="00A40C7B" w14:paraId="6B03878E" w14:textId="6D0CF632">
            <w:pPr>
              <w:spacing w:after="0"/>
              <w:rPr>
                <w:rFonts w:ascii="Arial" w:hAnsi="Arial" w:eastAsia="Arial" w:cs="Arial"/>
                <w:noProof w:val="0"/>
                <w:sz w:val="24"/>
                <w:szCs w:val="24"/>
                <w:lang w:val="en-US"/>
              </w:rPr>
            </w:pPr>
            <w:r w:rsidRPr="6D4C670A" w:rsidR="221BD388">
              <w:rPr>
                <w:rFonts w:ascii="Arial" w:hAnsi="Arial" w:eastAsia="Arial" w:cs="Arial"/>
                <w:b w:val="0"/>
                <w:bCs w:val="0"/>
                <w:i w:val="1"/>
                <w:iCs w:val="1"/>
                <w:caps w:val="0"/>
                <w:smallCaps w:val="0"/>
                <w:noProof w:val="0"/>
                <w:color w:val="000000" w:themeColor="text1" w:themeTint="FF" w:themeShade="FF"/>
                <w:sz w:val="20"/>
                <w:szCs w:val="20"/>
                <w:lang w:val="en-US"/>
              </w:rPr>
              <w:t>*The College is closed Monday, Oct 13 for Thanksgiving Day</w:t>
            </w:r>
          </w:p>
          <w:p w:rsidRPr="001A4139" w:rsidR="00A40C7B" w:rsidP="6D4C670A" w:rsidRDefault="00A40C7B" w14:paraId="139574F1" w14:textId="24F37AEC">
            <w:pPr>
              <w:spacing w:before="0" w:beforeAutospacing="off" w:after="0" w:afterAutospacing="off" w:line="257" w:lineRule="auto"/>
            </w:pPr>
            <w:r w:rsidRPr="6D4C670A" w:rsidR="113ED38B">
              <w:rPr>
                <w:rFonts w:ascii="Arial" w:hAnsi="Arial" w:eastAsia="Arial" w:cs="Arial"/>
                <w:noProof w:val="0"/>
                <w:sz w:val="24"/>
                <w:szCs w:val="24"/>
                <w:lang w:val="en-US"/>
              </w:rPr>
              <w:t>RUN Emergency Response Simulation</w:t>
            </w:r>
          </w:p>
          <w:p w:rsidRPr="001A4139" w:rsidR="00A40C7B" w:rsidP="6D4C670A" w:rsidRDefault="00A40C7B" w14:paraId="4ED02859" w14:textId="5322B98C">
            <w:pPr>
              <w:pStyle w:val="ListParagraph"/>
              <w:numPr>
                <w:ilvl w:val="0"/>
                <w:numId w:val="12"/>
              </w:numPr>
              <w:spacing w:before="0" w:beforeAutospacing="off" w:after="0" w:afterAutospacing="off" w:line="257" w:lineRule="auto"/>
              <w:ind w:left="226" w:right="0" w:hanging="180"/>
              <w:rPr>
                <w:rFonts w:ascii="Arial" w:hAnsi="Arial" w:eastAsia="Arial" w:cs="Arial"/>
                <w:noProof w:val="0"/>
                <w:sz w:val="24"/>
                <w:szCs w:val="24"/>
                <w:lang w:val="en-US"/>
              </w:rPr>
            </w:pPr>
            <w:r w:rsidRPr="6D4C670A" w:rsidR="113ED38B">
              <w:rPr>
                <w:rFonts w:ascii="Arial" w:hAnsi="Arial" w:eastAsia="Arial" w:cs="Arial"/>
                <w:noProof w:val="0"/>
                <w:sz w:val="24"/>
                <w:szCs w:val="24"/>
                <w:lang w:val="en-US"/>
              </w:rPr>
              <w:t>Introduction to Reptile Urgent Notice (RUN) emergencies</w:t>
            </w:r>
          </w:p>
          <w:p w:rsidRPr="001A4139" w:rsidR="00A40C7B" w:rsidP="6D4C670A" w:rsidRDefault="00A40C7B" w14:paraId="3DA5A817" w14:textId="40B0F0F9">
            <w:pPr>
              <w:pStyle w:val="ListParagraph"/>
              <w:numPr>
                <w:ilvl w:val="0"/>
                <w:numId w:val="12"/>
              </w:numPr>
              <w:spacing w:before="0" w:beforeAutospacing="off" w:after="0" w:afterAutospacing="off" w:line="257" w:lineRule="auto"/>
              <w:ind w:left="226" w:right="0" w:hanging="180"/>
              <w:rPr>
                <w:rFonts w:ascii="Arial" w:hAnsi="Arial" w:eastAsia="Arial" w:cs="Arial"/>
                <w:noProof w:val="0"/>
                <w:sz w:val="24"/>
                <w:szCs w:val="24"/>
                <w:lang w:val="en-US"/>
              </w:rPr>
            </w:pPr>
            <w:r w:rsidRPr="6D4C670A" w:rsidR="113ED38B">
              <w:rPr>
                <w:rFonts w:ascii="Arial" w:hAnsi="Arial" w:eastAsia="Arial" w:cs="Arial"/>
                <w:noProof w:val="0"/>
                <w:sz w:val="24"/>
                <w:szCs w:val="24"/>
                <w:lang w:val="en-US"/>
              </w:rPr>
              <w:t>Mock RUN emergency response exercise</w:t>
            </w:r>
          </w:p>
          <w:p w:rsidRPr="001A4139" w:rsidR="00A40C7B" w:rsidP="6D4C670A" w:rsidRDefault="00A40C7B" w14:paraId="41E9F4FD" w14:textId="6EB54297">
            <w:pPr>
              <w:pStyle w:val="ListParagraph"/>
              <w:numPr>
                <w:ilvl w:val="0"/>
                <w:numId w:val="12"/>
              </w:numPr>
              <w:spacing w:before="0" w:beforeAutospacing="off" w:after="0" w:afterAutospacing="off" w:line="257" w:lineRule="auto"/>
              <w:ind w:left="226" w:right="0" w:hanging="180"/>
              <w:rPr>
                <w:rFonts w:ascii="Arial" w:hAnsi="Arial" w:eastAsia="Arial" w:cs="Arial"/>
                <w:noProof w:val="0"/>
                <w:sz w:val="24"/>
                <w:szCs w:val="24"/>
                <w:lang w:val="en-US"/>
              </w:rPr>
            </w:pPr>
            <w:r w:rsidRPr="6D4C670A" w:rsidR="113ED38B">
              <w:rPr>
                <w:rFonts w:ascii="Arial" w:hAnsi="Arial" w:eastAsia="Arial" w:cs="Arial"/>
                <w:noProof w:val="0"/>
                <w:sz w:val="24"/>
                <w:szCs w:val="24"/>
                <w:lang w:val="en-US"/>
              </w:rPr>
              <w:t>Applying emergency response protocols and problem-solving skills</w:t>
            </w:r>
          </w:p>
        </w:tc>
        <w:tc>
          <w:tcPr>
            <w:tcW w:w="3045" w:type="dxa"/>
            <w:tcMar/>
          </w:tcPr>
          <w:p w:rsidR="6D4C670A" w:rsidP="6D4C670A" w:rsidRDefault="6D4C670A" w14:paraId="2C81DC3B" w14:textId="197E2778">
            <w:pPr>
              <w:rPr>
                <w:rFonts w:ascii="Arial" w:hAnsi="Arial" w:eastAsia="游明朝"/>
                <w:sz w:val="24"/>
                <w:szCs w:val="24"/>
              </w:rPr>
            </w:pPr>
            <w:r w:rsidRPr="6D4C670A" w:rsidR="6D4C670A">
              <w:rPr>
                <w:rFonts w:ascii="Arial" w:hAnsi="Arial" w:eastAsia="游明朝"/>
                <w:sz w:val="24"/>
                <w:szCs w:val="24"/>
              </w:rPr>
              <w:t>Onsite workshop activities</w:t>
            </w:r>
          </w:p>
        </w:tc>
        <w:tc>
          <w:tcPr>
            <w:tcW w:w="2214" w:type="dxa"/>
            <w:shd w:val="clear" w:color="auto" w:fill="EDEDED" w:themeFill="accent3" w:themeFillTint="33"/>
            <w:tcMar/>
          </w:tcPr>
          <w:p w:rsidR="6D4C670A" w:rsidP="6D4C670A" w:rsidRDefault="6D4C670A" w14:paraId="77DD40B6" w14:textId="71CC80CF">
            <w:pPr>
              <w:rPr>
                <w:rFonts w:ascii="Arial" w:hAnsi="Arial" w:eastAsia="游明朝"/>
                <w:color w:val="000000" w:themeColor="text1" w:themeTint="FF" w:themeShade="FF"/>
                <w:sz w:val="24"/>
                <w:szCs w:val="24"/>
              </w:rPr>
            </w:pPr>
            <w:r w:rsidRPr="6D4C670A" w:rsidR="6D4C670A">
              <w:rPr>
                <w:rFonts w:ascii="Arial" w:hAnsi="Arial" w:eastAsia="游明朝"/>
                <w:color w:val="000000" w:themeColor="text1" w:themeTint="FF" w:themeShade="FF"/>
                <w:sz w:val="24"/>
                <w:szCs w:val="24"/>
              </w:rPr>
              <w:t>Workshop (10%)</w:t>
            </w:r>
          </w:p>
        </w:tc>
        <w:tc>
          <w:tcPr>
            <w:tcW w:w="2340" w:type="dxa"/>
            <w:tcMar/>
          </w:tcPr>
          <w:p w:rsidR="6D4C670A" w:rsidP="6D4C670A" w:rsidRDefault="6D4C670A" w14:paraId="4DE3B6D5" w14:textId="4A485B50">
            <w:pPr>
              <w:rPr>
                <w:rFonts w:ascii="Arial" w:hAnsi="Arial" w:eastAsia="游明朝"/>
                <w:sz w:val="24"/>
                <w:szCs w:val="24"/>
              </w:rPr>
            </w:pPr>
            <w:r w:rsidRPr="6D4C670A" w:rsidR="6D4C670A">
              <w:rPr>
                <w:rFonts w:ascii="Arial" w:hAnsi="Arial" w:eastAsia="游明朝"/>
                <w:sz w:val="24"/>
                <w:szCs w:val="24"/>
              </w:rPr>
              <w:t>All resources provided within Brightspace course</w:t>
            </w:r>
          </w:p>
        </w:tc>
        <w:tc>
          <w:tcPr>
            <w:tcW w:w="1350" w:type="dxa"/>
            <w:tcMar/>
          </w:tcPr>
          <w:p w:rsidR="6D4C670A" w:rsidP="6D4C670A" w:rsidRDefault="6D4C670A" w14:paraId="73921C5B" w14:textId="3F36D480">
            <w:pPr>
              <w:rPr>
                <w:rFonts w:ascii="Arial" w:hAnsi="Arial" w:eastAsia="游明朝"/>
                <w:sz w:val="24"/>
                <w:szCs w:val="24"/>
              </w:rPr>
            </w:pPr>
            <w:r w:rsidRPr="6D4C670A" w:rsidR="6D4C670A">
              <w:rPr>
                <w:rFonts w:ascii="Arial" w:hAnsi="Arial" w:eastAsia="游明朝"/>
                <w:sz w:val="24"/>
                <w:szCs w:val="24"/>
              </w:rPr>
              <w:t>4,6</w:t>
            </w:r>
          </w:p>
        </w:tc>
      </w:tr>
      <w:tr w:rsidR="00FC25BF" w:rsidTr="6D4C670A" w14:paraId="101C2671" w14:textId="77777777">
        <w:tc>
          <w:tcPr>
            <w:tcW w:w="1366" w:type="dxa"/>
            <w:shd w:val="clear" w:color="auto" w:fill="A6C8BC"/>
            <w:tcMar/>
          </w:tcPr>
          <w:p w:rsidR="6D4C670A" w:rsidP="6D4C670A" w:rsidRDefault="6D4C670A" w14:paraId="6A9FB348" w14:textId="47A9EED3">
            <w:pPr>
              <w:rPr>
                <w:rFonts w:ascii="Arial" w:hAnsi="Arial" w:eastAsia="游明朝"/>
                <w:b w:val="0"/>
                <w:bCs w:val="0"/>
                <w:i w:val="0"/>
                <w:iCs w:val="0"/>
                <w:caps w:val="0"/>
                <w:smallCaps w:val="0"/>
                <w:color w:val="000000" w:themeColor="text1" w:themeTint="FF" w:themeShade="FF"/>
                <w:sz w:val="24"/>
                <w:szCs w:val="24"/>
              </w:rPr>
            </w:pPr>
            <w:r w:rsidRPr="6D4C670A" w:rsidR="6D4C670A">
              <w:rPr>
                <w:rFonts w:ascii="Arial" w:hAnsi="Arial" w:eastAsia="游明朝"/>
                <w:b w:val="1"/>
                <w:bCs w:val="1"/>
                <w:i w:val="0"/>
                <w:iCs w:val="0"/>
                <w:caps w:val="0"/>
                <w:smallCaps w:val="0"/>
                <w:color w:val="000000" w:themeColor="text1" w:themeTint="FF" w:themeShade="FF"/>
                <w:sz w:val="24"/>
                <w:szCs w:val="24"/>
                <w:lang w:val="en-US"/>
              </w:rPr>
              <w:t>Week 8</w:t>
            </w:r>
          </w:p>
          <w:p w:rsidR="6D4C670A" w:rsidP="6D4C670A" w:rsidRDefault="6D4C670A" w14:paraId="60A214AA" w14:textId="0100C00B">
            <w:pPr>
              <w:rPr>
                <w:rFonts w:ascii="Arial" w:hAnsi="Arial" w:eastAsia="游明朝"/>
                <w:b w:val="0"/>
                <w:bCs w:val="0"/>
                <w:i w:val="0"/>
                <w:iCs w:val="0"/>
                <w:caps w:val="0"/>
                <w:smallCaps w:val="0"/>
                <w:color w:val="000000" w:themeColor="text1" w:themeTint="FF" w:themeShade="FF"/>
                <w:sz w:val="24"/>
                <w:szCs w:val="24"/>
              </w:rPr>
            </w:pPr>
            <w:r w:rsidRPr="6D4C670A" w:rsidR="6D4C670A">
              <w:rPr>
                <w:rFonts w:ascii="Arial" w:hAnsi="Arial" w:eastAsia="游明朝"/>
                <w:b w:val="0"/>
                <w:bCs w:val="0"/>
                <w:i w:val="0"/>
                <w:iCs w:val="0"/>
                <w:caps w:val="0"/>
                <w:smallCaps w:val="0"/>
                <w:color w:val="000000" w:themeColor="text1" w:themeTint="FF" w:themeShade="FF"/>
                <w:sz w:val="24"/>
                <w:szCs w:val="24"/>
                <w:lang w:val="en-US"/>
              </w:rPr>
              <w:t>Oct 20</w:t>
            </w:r>
          </w:p>
        </w:tc>
        <w:tc>
          <w:tcPr>
            <w:tcW w:w="4080" w:type="dxa"/>
            <w:shd w:val="clear" w:color="auto" w:fill="A6C8BC"/>
            <w:tcMar/>
          </w:tcPr>
          <w:p w:rsidR="00FC25BF" w:rsidP="00FC25BF" w:rsidRDefault="00FC25BF" w14:paraId="475D66C0" w14:textId="77777777">
            <w:r w:rsidRPr="00F9523F">
              <w:t>BREAK</w:t>
            </w:r>
          </w:p>
        </w:tc>
        <w:tc>
          <w:tcPr>
            <w:tcW w:w="3045" w:type="dxa"/>
            <w:shd w:val="clear" w:color="auto" w:fill="A6C8BC"/>
            <w:tcMar/>
          </w:tcPr>
          <w:p w:rsidR="00FC25BF" w:rsidP="00FC25BF" w:rsidRDefault="00FC25BF" w14:paraId="653BC0C5" w14:textId="77777777">
            <w:r w:rsidRPr="00F9523F">
              <w:t>BREAK</w:t>
            </w:r>
          </w:p>
        </w:tc>
        <w:tc>
          <w:tcPr>
            <w:tcW w:w="2214" w:type="dxa"/>
            <w:shd w:val="clear" w:color="auto" w:fill="A6C8BC"/>
            <w:tcMar/>
          </w:tcPr>
          <w:p w:rsidR="00FC25BF" w:rsidP="00FC25BF" w:rsidRDefault="00FC25BF" w14:paraId="405F2A6C" w14:textId="77777777">
            <w:r w:rsidRPr="00F9523F">
              <w:t>BREAK</w:t>
            </w:r>
          </w:p>
        </w:tc>
        <w:tc>
          <w:tcPr>
            <w:tcW w:w="2340" w:type="dxa"/>
            <w:shd w:val="clear" w:color="auto" w:fill="A6C8BC"/>
            <w:tcMar/>
          </w:tcPr>
          <w:p w:rsidR="00FC25BF" w:rsidP="00FC25BF" w:rsidRDefault="00FC25BF" w14:paraId="1DEB3772" w14:textId="77777777">
            <w:r w:rsidRPr="00F9523F">
              <w:t>BREAK</w:t>
            </w:r>
          </w:p>
        </w:tc>
        <w:tc>
          <w:tcPr>
            <w:tcW w:w="1350" w:type="dxa"/>
            <w:shd w:val="clear" w:color="auto" w:fill="A6C8BC"/>
            <w:tcMar/>
          </w:tcPr>
          <w:p w:rsidR="00FC25BF" w:rsidP="00FC25BF" w:rsidRDefault="00FC25BF" w14:paraId="63BACB75" w14:textId="77777777"/>
        </w:tc>
      </w:tr>
      <w:tr w:rsidR="00A40C7B" w:rsidTr="6D4C670A" w14:paraId="0EB8C024" w14:textId="77777777">
        <w:tc>
          <w:tcPr>
            <w:tcW w:w="1366" w:type="dxa"/>
            <w:tcMar/>
          </w:tcPr>
          <w:p w:rsidR="6D4C670A" w:rsidP="6D4C670A" w:rsidRDefault="6D4C670A" w14:paraId="1D4DDF2D" w14:textId="31FE4999">
            <w:pPr>
              <w:rPr>
                <w:rFonts w:ascii="Arial" w:hAnsi="Arial" w:eastAsia="游明朝"/>
                <w:b w:val="0"/>
                <w:bCs w:val="0"/>
                <w:i w:val="0"/>
                <w:iCs w:val="0"/>
                <w:caps w:val="0"/>
                <w:smallCaps w:val="0"/>
                <w:color w:val="000000" w:themeColor="text1" w:themeTint="FF" w:themeShade="FF"/>
                <w:sz w:val="24"/>
                <w:szCs w:val="24"/>
              </w:rPr>
            </w:pPr>
            <w:r w:rsidRPr="6D4C670A" w:rsidR="6D4C670A">
              <w:rPr>
                <w:rFonts w:ascii="Arial" w:hAnsi="Arial" w:eastAsia="游明朝"/>
                <w:b w:val="1"/>
                <w:bCs w:val="1"/>
                <w:i w:val="0"/>
                <w:iCs w:val="0"/>
                <w:caps w:val="0"/>
                <w:smallCaps w:val="0"/>
                <w:color w:val="000000" w:themeColor="text1" w:themeTint="FF" w:themeShade="FF"/>
                <w:sz w:val="24"/>
                <w:szCs w:val="24"/>
                <w:lang w:val="en-US"/>
              </w:rPr>
              <w:t>Week 9</w:t>
            </w:r>
          </w:p>
          <w:p w:rsidR="6D4C670A" w:rsidP="6D4C670A" w:rsidRDefault="6D4C670A" w14:paraId="051DE069" w14:textId="284A241B">
            <w:pPr>
              <w:rPr>
                <w:rFonts w:ascii="Arial" w:hAnsi="Arial" w:eastAsia="游明朝"/>
                <w:b w:val="0"/>
                <w:bCs w:val="0"/>
                <w:i w:val="0"/>
                <w:iCs w:val="0"/>
                <w:caps w:val="0"/>
                <w:smallCaps w:val="0"/>
                <w:color w:val="000000" w:themeColor="text1" w:themeTint="FF" w:themeShade="FF"/>
                <w:sz w:val="24"/>
                <w:szCs w:val="24"/>
              </w:rPr>
            </w:pPr>
            <w:r w:rsidRPr="6D4C670A" w:rsidR="6D4C670A">
              <w:rPr>
                <w:rFonts w:ascii="Arial" w:hAnsi="Arial" w:eastAsia="游明朝"/>
                <w:b w:val="0"/>
                <w:bCs w:val="0"/>
                <w:i w:val="0"/>
                <w:iCs w:val="0"/>
                <w:caps w:val="0"/>
                <w:smallCaps w:val="0"/>
                <w:color w:val="000000" w:themeColor="text1" w:themeTint="FF" w:themeShade="FF"/>
                <w:sz w:val="24"/>
                <w:szCs w:val="24"/>
                <w:lang w:val="en-US"/>
              </w:rPr>
              <w:t>Oct 27</w:t>
            </w:r>
          </w:p>
        </w:tc>
        <w:tc>
          <w:tcPr>
            <w:tcW w:w="4080" w:type="dxa"/>
            <w:tcMar/>
          </w:tcPr>
          <w:p w:rsidRPr="00A118B7" w:rsidR="00A40C7B" w:rsidP="6D4C670A" w:rsidRDefault="172A0875" w14:paraId="5E9FDEB8" w14:textId="19E61736">
            <w:pPr>
              <w:spacing w:before="0" w:beforeAutospacing="off" w:after="0" w:afterAutospacing="off" w:line="257" w:lineRule="auto"/>
            </w:pPr>
            <w:r w:rsidRPr="6D4C670A" w:rsidR="61ACA5AB">
              <w:rPr>
                <w:rFonts w:ascii="Arial" w:hAnsi="Arial" w:eastAsia="Arial" w:cs="Arial"/>
                <w:noProof w:val="0"/>
                <w:sz w:val="24"/>
                <w:szCs w:val="24"/>
                <w:lang w:val="en-US"/>
              </w:rPr>
              <w:t>Security policies and procedures</w:t>
            </w:r>
          </w:p>
          <w:p w:rsidRPr="00A118B7" w:rsidR="00A40C7B" w:rsidP="6D4C670A" w:rsidRDefault="172A0875" w14:paraId="768111D0" w14:textId="74AE85E7">
            <w:pPr>
              <w:pStyle w:val="ListParagraph"/>
              <w:numPr>
                <w:ilvl w:val="0"/>
                <w:numId w:val="13"/>
              </w:numPr>
              <w:spacing w:before="0" w:beforeAutospacing="off" w:after="0" w:afterAutospacing="off" w:line="257" w:lineRule="auto"/>
              <w:ind w:left="226" w:right="0" w:hanging="180"/>
              <w:rPr>
                <w:rFonts w:ascii="Arial" w:hAnsi="Arial" w:eastAsia="Arial" w:cs="Arial"/>
                <w:noProof w:val="0"/>
                <w:sz w:val="24"/>
                <w:szCs w:val="24"/>
                <w:lang w:val="en-US"/>
              </w:rPr>
            </w:pPr>
            <w:r w:rsidRPr="6D4C670A" w:rsidR="61ACA5AB">
              <w:rPr>
                <w:rFonts w:ascii="Arial" w:hAnsi="Arial" w:eastAsia="Arial" w:cs="Arial"/>
                <w:noProof w:val="0"/>
                <w:sz w:val="24"/>
                <w:szCs w:val="24"/>
                <w:lang w:val="en-US"/>
              </w:rPr>
              <w:t>Importance of security policies and procedures in Jurassic parks</w:t>
            </w:r>
          </w:p>
          <w:p w:rsidRPr="00A118B7" w:rsidR="00A40C7B" w:rsidP="6D4C670A" w:rsidRDefault="172A0875" w14:paraId="550045F9" w14:textId="396BCFA9">
            <w:pPr>
              <w:pStyle w:val="ListParagraph"/>
              <w:numPr>
                <w:ilvl w:val="0"/>
                <w:numId w:val="13"/>
              </w:numPr>
              <w:spacing w:before="0" w:beforeAutospacing="off" w:after="0" w:afterAutospacing="off" w:line="257" w:lineRule="auto"/>
              <w:ind w:left="226" w:right="0" w:hanging="180"/>
              <w:rPr>
                <w:rFonts w:ascii="Arial" w:hAnsi="Arial" w:eastAsia="Arial" w:cs="Arial"/>
                <w:noProof w:val="0"/>
                <w:sz w:val="24"/>
                <w:szCs w:val="24"/>
                <w:lang w:val="en-US"/>
              </w:rPr>
            </w:pPr>
            <w:r w:rsidRPr="6D4C670A" w:rsidR="61ACA5AB">
              <w:rPr>
                <w:rFonts w:ascii="Arial" w:hAnsi="Arial" w:eastAsia="Arial" w:cs="Arial"/>
                <w:noProof w:val="0"/>
                <w:sz w:val="24"/>
                <w:szCs w:val="24"/>
                <w:lang w:val="en-US"/>
              </w:rPr>
              <w:t>Developing and implementing effective security policies</w:t>
            </w:r>
          </w:p>
          <w:p w:rsidRPr="00A118B7" w:rsidR="00A40C7B" w:rsidP="6D4C670A" w:rsidRDefault="172A0875" w14:paraId="4E752469" w14:textId="48D9CF0E">
            <w:pPr>
              <w:pStyle w:val="ListParagraph"/>
              <w:numPr>
                <w:ilvl w:val="0"/>
                <w:numId w:val="13"/>
              </w:numPr>
              <w:spacing w:before="0" w:beforeAutospacing="off" w:after="0" w:afterAutospacing="off" w:line="257" w:lineRule="auto"/>
              <w:ind w:left="226" w:right="0" w:hanging="180"/>
              <w:rPr>
                <w:rFonts w:ascii="Arial" w:hAnsi="Arial" w:eastAsia="Arial" w:cs="Arial"/>
                <w:noProof w:val="0"/>
                <w:sz w:val="24"/>
                <w:szCs w:val="24"/>
                <w:lang w:val="en-US"/>
              </w:rPr>
            </w:pPr>
            <w:r w:rsidRPr="6D4C670A" w:rsidR="61ACA5AB">
              <w:rPr>
                <w:rFonts w:ascii="Arial" w:hAnsi="Arial" w:eastAsia="Arial" w:cs="Arial"/>
                <w:noProof w:val="0"/>
                <w:sz w:val="24"/>
                <w:szCs w:val="24"/>
                <w:lang w:val="en-US"/>
              </w:rPr>
              <w:t>Training staff on security protocols and compliance</w:t>
            </w:r>
          </w:p>
          <w:p w:rsidRPr="00A118B7" w:rsidR="00A40C7B" w:rsidP="6D4C670A" w:rsidRDefault="172A0875" w14:paraId="23E4D389" w14:textId="507C0152">
            <w:pPr>
              <w:rPr>
                <w:i w:val="1"/>
                <w:iCs w:val="1"/>
                <w:sz w:val="20"/>
                <w:szCs w:val="20"/>
              </w:rPr>
            </w:pPr>
          </w:p>
        </w:tc>
        <w:tc>
          <w:tcPr>
            <w:tcW w:w="3045" w:type="dxa"/>
            <w:tcMar/>
          </w:tcPr>
          <w:p w:rsidR="6D4C670A" w:rsidP="6D4C670A" w:rsidRDefault="6D4C670A" w14:paraId="25FA621A" w14:textId="3141DECD">
            <w:pPr>
              <w:rPr>
                <w:rFonts w:ascii="Arial" w:hAnsi="Arial" w:eastAsia="游明朝"/>
                <w:sz w:val="24"/>
                <w:szCs w:val="24"/>
              </w:rPr>
            </w:pPr>
            <w:r w:rsidRPr="6D4C670A" w:rsidR="6D4C670A">
              <w:rPr>
                <w:rFonts w:ascii="Arial" w:hAnsi="Arial" w:eastAsia="游明朝"/>
                <w:sz w:val="24"/>
                <w:szCs w:val="24"/>
              </w:rPr>
              <w:t>Policy Analysis and Discussion</w:t>
            </w:r>
          </w:p>
          <w:p w:rsidR="6D4C670A" w:rsidP="6D4C670A" w:rsidRDefault="6D4C670A" w14:paraId="3A3A5E14" w14:textId="3976595E">
            <w:pPr>
              <w:rPr>
                <w:rFonts w:ascii="Arial" w:hAnsi="Arial" w:eastAsia="游明朝"/>
                <w:sz w:val="24"/>
                <w:szCs w:val="24"/>
              </w:rPr>
            </w:pPr>
            <w:r w:rsidRPr="6D4C670A" w:rsidR="6D4C670A">
              <w:rPr>
                <w:rFonts w:ascii="Arial" w:hAnsi="Arial" w:eastAsia="游明朝"/>
                <w:sz w:val="24"/>
                <w:szCs w:val="24"/>
              </w:rPr>
              <w:t xml:space="preserve"> </w:t>
            </w:r>
          </w:p>
          <w:p w:rsidR="6D4C670A" w:rsidP="6D4C670A" w:rsidRDefault="6D4C670A" w14:paraId="2609AE9A" w14:textId="660077DF">
            <w:pPr>
              <w:rPr>
                <w:rFonts w:ascii="Arial" w:hAnsi="Arial" w:eastAsia="游明朝"/>
                <w:sz w:val="24"/>
                <w:szCs w:val="24"/>
              </w:rPr>
            </w:pPr>
            <w:r w:rsidRPr="6D4C670A" w:rsidR="6D4C670A">
              <w:rPr>
                <w:rFonts w:ascii="Arial" w:hAnsi="Arial" w:eastAsia="游明朝"/>
                <w:sz w:val="24"/>
                <w:szCs w:val="24"/>
              </w:rPr>
              <w:t>Policy Development Exercise</w:t>
            </w:r>
          </w:p>
          <w:p w:rsidR="6D4C670A" w:rsidP="6D4C670A" w:rsidRDefault="6D4C670A" w14:paraId="48335DED" w14:textId="0F147380">
            <w:pPr>
              <w:rPr>
                <w:rFonts w:ascii="Arial" w:hAnsi="Arial" w:eastAsia="游明朝"/>
                <w:sz w:val="24"/>
                <w:szCs w:val="24"/>
              </w:rPr>
            </w:pPr>
            <w:r w:rsidRPr="6D4C670A" w:rsidR="6D4C670A">
              <w:rPr>
                <w:rFonts w:ascii="Arial" w:hAnsi="Arial" w:eastAsia="游明朝"/>
                <w:sz w:val="24"/>
                <w:szCs w:val="24"/>
              </w:rPr>
              <w:t xml:space="preserve"> </w:t>
            </w:r>
          </w:p>
          <w:p w:rsidR="6D4C670A" w:rsidP="6D4C670A" w:rsidRDefault="6D4C670A" w14:paraId="2EB99B88" w14:textId="5D6EF916">
            <w:pPr>
              <w:rPr>
                <w:rFonts w:ascii="Arial" w:hAnsi="Arial" w:eastAsia="游明朝"/>
                <w:sz w:val="24"/>
                <w:szCs w:val="24"/>
              </w:rPr>
            </w:pPr>
            <w:r w:rsidRPr="6D4C670A" w:rsidR="6D4C670A">
              <w:rPr>
                <w:rFonts w:ascii="Arial" w:hAnsi="Arial" w:eastAsia="游明朝"/>
                <w:sz w:val="24"/>
                <w:szCs w:val="24"/>
              </w:rPr>
              <w:t>Case Study Review</w:t>
            </w:r>
          </w:p>
        </w:tc>
        <w:tc>
          <w:tcPr>
            <w:tcW w:w="2214" w:type="dxa"/>
            <w:shd w:val="clear" w:color="auto" w:fill="E2EFD9" w:themeFill="accent6" w:themeFillTint="33"/>
            <w:tcMar/>
          </w:tcPr>
          <w:p w:rsidR="6D4C670A" w:rsidP="6D4C670A" w:rsidRDefault="6D4C670A" w14:paraId="2A1F4EB3" w14:textId="1B2CA4DF">
            <w:pPr>
              <w:rPr>
                <w:rFonts w:ascii="Arial" w:hAnsi="Arial" w:eastAsia="游明朝"/>
                <w:color w:val="000000" w:themeColor="text1" w:themeTint="FF" w:themeShade="FF"/>
                <w:sz w:val="24"/>
                <w:szCs w:val="24"/>
              </w:rPr>
            </w:pPr>
            <w:r w:rsidRPr="6D4C670A" w:rsidR="6D4C670A">
              <w:rPr>
                <w:rFonts w:ascii="Arial" w:hAnsi="Arial" w:eastAsia="游明朝"/>
                <w:color w:val="000000" w:themeColor="text1" w:themeTint="FF" w:themeShade="FF"/>
                <w:sz w:val="24"/>
                <w:szCs w:val="24"/>
              </w:rPr>
              <w:t>Case Study 2 (5%)</w:t>
            </w:r>
          </w:p>
        </w:tc>
        <w:tc>
          <w:tcPr>
            <w:tcW w:w="2340" w:type="dxa"/>
            <w:tcMar/>
          </w:tcPr>
          <w:p w:rsidR="6D4C670A" w:rsidP="6D4C670A" w:rsidRDefault="6D4C670A" w14:paraId="32284FA1" w14:textId="369D2E0D">
            <w:pPr>
              <w:rPr>
                <w:rFonts w:ascii="Arial" w:hAnsi="Arial" w:eastAsia="游明朝"/>
                <w:sz w:val="24"/>
                <w:szCs w:val="24"/>
              </w:rPr>
            </w:pPr>
            <w:r w:rsidRPr="6D4C670A" w:rsidR="6D4C670A">
              <w:rPr>
                <w:rFonts w:ascii="Arial" w:hAnsi="Arial" w:eastAsia="游明朝"/>
                <w:sz w:val="24"/>
                <w:szCs w:val="24"/>
              </w:rPr>
              <w:t>Clever Dinosaurs: Managing Safe and Secure Live Dinosaur Parks Chapters 11-12</w:t>
            </w:r>
          </w:p>
        </w:tc>
        <w:tc>
          <w:tcPr>
            <w:tcW w:w="1350" w:type="dxa"/>
            <w:tcMar/>
          </w:tcPr>
          <w:p w:rsidR="6D4C670A" w:rsidP="6D4C670A" w:rsidRDefault="6D4C670A" w14:paraId="4B2A90BE" w14:textId="0073A9EF">
            <w:pPr>
              <w:rPr>
                <w:rFonts w:ascii="Arial" w:hAnsi="Arial" w:eastAsia="游明朝"/>
                <w:sz w:val="24"/>
                <w:szCs w:val="24"/>
              </w:rPr>
            </w:pPr>
            <w:r w:rsidRPr="6D4C670A" w:rsidR="6D4C670A">
              <w:rPr>
                <w:rFonts w:ascii="Arial" w:hAnsi="Arial" w:eastAsia="游明朝"/>
                <w:sz w:val="24"/>
                <w:szCs w:val="24"/>
              </w:rPr>
              <w:t>3,5</w:t>
            </w:r>
          </w:p>
        </w:tc>
      </w:tr>
      <w:tr w:rsidR="00A40C7B" w:rsidTr="6D4C670A" w14:paraId="132712C0" w14:textId="77777777">
        <w:tc>
          <w:tcPr>
            <w:tcW w:w="1366" w:type="dxa"/>
            <w:tcMar/>
          </w:tcPr>
          <w:p w:rsidR="6D4C670A" w:rsidP="6D4C670A" w:rsidRDefault="6D4C670A" w14:paraId="5C44CFAA" w14:textId="26441606">
            <w:pPr>
              <w:rPr>
                <w:rFonts w:ascii="Arial" w:hAnsi="Arial" w:eastAsia="游明朝"/>
                <w:b w:val="0"/>
                <w:bCs w:val="0"/>
                <w:i w:val="0"/>
                <w:iCs w:val="0"/>
                <w:caps w:val="0"/>
                <w:smallCaps w:val="0"/>
                <w:color w:val="000000" w:themeColor="text1" w:themeTint="FF" w:themeShade="FF"/>
                <w:sz w:val="24"/>
                <w:szCs w:val="24"/>
              </w:rPr>
            </w:pPr>
            <w:r w:rsidRPr="6D4C670A" w:rsidR="6D4C670A">
              <w:rPr>
                <w:rFonts w:ascii="Arial" w:hAnsi="Arial" w:eastAsia="游明朝"/>
                <w:b w:val="1"/>
                <w:bCs w:val="1"/>
                <w:i w:val="0"/>
                <w:iCs w:val="0"/>
                <w:caps w:val="0"/>
                <w:smallCaps w:val="0"/>
                <w:color w:val="000000" w:themeColor="text1" w:themeTint="FF" w:themeShade="FF"/>
                <w:sz w:val="24"/>
                <w:szCs w:val="24"/>
                <w:lang w:val="en-US"/>
              </w:rPr>
              <w:t>Week 10</w:t>
            </w:r>
          </w:p>
          <w:p w:rsidR="6D4C670A" w:rsidP="6D4C670A" w:rsidRDefault="6D4C670A" w14:paraId="7B52D18D" w14:textId="5F06D28B">
            <w:pPr>
              <w:rPr>
                <w:rFonts w:ascii="Arial" w:hAnsi="Arial" w:eastAsia="游明朝"/>
                <w:b w:val="0"/>
                <w:bCs w:val="0"/>
                <w:i w:val="0"/>
                <w:iCs w:val="0"/>
                <w:caps w:val="0"/>
                <w:smallCaps w:val="0"/>
                <w:color w:val="000000" w:themeColor="text1" w:themeTint="FF" w:themeShade="FF"/>
                <w:sz w:val="24"/>
                <w:szCs w:val="24"/>
              </w:rPr>
            </w:pPr>
            <w:r w:rsidRPr="6D4C670A" w:rsidR="6D4C670A">
              <w:rPr>
                <w:rFonts w:ascii="Arial" w:hAnsi="Arial" w:eastAsia="游明朝"/>
                <w:b w:val="0"/>
                <w:bCs w:val="0"/>
                <w:i w:val="0"/>
                <w:iCs w:val="0"/>
                <w:caps w:val="0"/>
                <w:smallCaps w:val="0"/>
                <w:color w:val="000000" w:themeColor="text1" w:themeTint="FF" w:themeShade="FF"/>
                <w:sz w:val="24"/>
                <w:szCs w:val="24"/>
                <w:lang w:val="en-US"/>
              </w:rPr>
              <w:t>Nov 3</w:t>
            </w:r>
          </w:p>
        </w:tc>
        <w:tc>
          <w:tcPr>
            <w:tcW w:w="4080" w:type="dxa"/>
            <w:tcMar/>
          </w:tcPr>
          <w:p w:rsidR="6D4C670A" w:rsidP="6D4C670A" w:rsidRDefault="6D4C670A" w14:paraId="5E91B831" w14:textId="4D01CAB3">
            <w:pPr>
              <w:rPr>
                <w:rFonts w:ascii="Arial" w:hAnsi="Arial" w:eastAsia="游明朝"/>
                <w:sz w:val="24"/>
                <w:szCs w:val="24"/>
              </w:rPr>
            </w:pPr>
            <w:r w:rsidRPr="6D4C670A" w:rsidR="6D4C670A">
              <w:rPr>
                <w:rFonts w:ascii="Arial" w:hAnsi="Arial" w:eastAsia="游明朝"/>
                <w:sz w:val="24"/>
                <w:szCs w:val="24"/>
              </w:rPr>
              <w:t>Visitor safety and access control</w:t>
            </w:r>
          </w:p>
          <w:p w:rsidR="6D4C670A" w:rsidP="6D4C670A" w:rsidRDefault="6D4C670A" w14:paraId="2E870566" w14:textId="35DF5342">
            <w:pPr>
              <w:pStyle w:val="Normal"/>
              <w:numPr>
                <w:ilvl w:val="0"/>
                <w:numId w:val="14"/>
              </w:numPr>
              <w:rPr>
                <w:rFonts w:ascii="Arial" w:hAnsi="Arial" w:eastAsia="游明朝"/>
                <w:sz w:val="24"/>
                <w:szCs w:val="24"/>
              </w:rPr>
            </w:pPr>
            <w:r w:rsidRPr="6D4C670A" w:rsidR="6D4C670A">
              <w:rPr>
                <w:rFonts w:ascii="Arial" w:hAnsi="Arial" w:eastAsia="游明朝"/>
                <w:sz w:val="24"/>
                <w:szCs w:val="24"/>
              </w:rPr>
              <w:t>Ensuring visitor safety within dinosaur parks</w:t>
            </w:r>
          </w:p>
          <w:p w:rsidR="6D4C670A" w:rsidP="6D4C670A" w:rsidRDefault="6D4C670A" w14:paraId="4A0DF059" w14:textId="172C6987">
            <w:pPr>
              <w:pStyle w:val="Normal"/>
              <w:numPr>
                <w:ilvl w:val="0"/>
                <w:numId w:val="14"/>
              </w:numPr>
              <w:rPr>
                <w:rFonts w:ascii="Arial" w:hAnsi="Arial" w:eastAsia="游明朝"/>
                <w:sz w:val="24"/>
                <w:szCs w:val="24"/>
              </w:rPr>
            </w:pPr>
            <w:r w:rsidRPr="6D4C670A" w:rsidR="6D4C670A">
              <w:rPr>
                <w:rFonts w:ascii="Arial" w:hAnsi="Arial" w:eastAsia="游明朝"/>
                <w:sz w:val="24"/>
                <w:szCs w:val="24"/>
              </w:rPr>
              <w:t>Access control measures and visitor screening processes</w:t>
            </w:r>
          </w:p>
          <w:p w:rsidR="6D4C670A" w:rsidP="6D4C670A" w:rsidRDefault="6D4C670A" w14:paraId="660259ED" w14:textId="2A3DAB95">
            <w:pPr>
              <w:pStyle w:val="Normal"/>
              <w:numPr>
                <w:ilvl w:val="0"/>
                <w:numId w:val="14"/>
              </w:numPr>
              <w:rPr>
                <w:rFonts w:ascii="Arial" w:hAnsi="Arial" w:eastAsia="游明朝"/>
                <w:sz w:val="24"/>
                <w:szCs w:val="24"/>
              </w:rPr>
            </w:pPr>
            <w:r w:rsidRPr="6D4C670A" w:rsidR="6D4C670A">
              <w:rPr>
                <w:rFonts w:ascii="Arial" w:hAnsi="Arial" w:eastAsia="游明朝"/>
                <w:sz w:val="24"/>
                <w:szCs w:val="24"/>
              </w:rPr>
              <w:t>Managing crowds and ensuring a positive guest experience</w:t>
            </w:r>
          </w:p>
        </w:tc>
        <w:tc>
          <w:tcPr>
            <w:tcW w:w="3045" w:type="dxa"/>
            <w:tcMar/>
          </w:tcPr>
          <w:p w:rsidR="6D4C670A" w:rsidP="6D4C670A" w:rsidRDefault="6D4C670A" w14:paraId="45676AA2" w14:textId="49497E23">
            <w:pPr>
              <w:rPr>
                <w:rFonts w:ascii="Arial" w:hAnsi="Arial" w:eastAsia="游明朝"/>
                <w:sz w:val="24"/>
                <w:szCs w:val="24"/>
              </w:rPr>
            </w:pPr>
            <w:r w:rsidRPr="6D4C670A" w:rsidR="6D4C670A">
              <w:rPr>
                <w:rFonts w:ascii="Arial" w:hAnsi="Arial" w:eastAsia="游明朝"/>
                <w:sz w:val="24"/>
                <w:szCs w:val="24"/>
              </w:rPr>
              <w:t>Training Exercises and Live Simulations</w:t>
            </w:r>
          </w:p>
        </w:tc>
        <w:tc>
          <w:tcPr>
            <w:tcW w:w="2214" w:type="dxa"/>
            <w:shd w:val="clear" w:color="auto" w:fill="FAD2F9"/>
            <w:tcMar/>
          </w:tcPr>
          <w:p w:rsidR="6D4C670A" w:rsidP="6D4C670A" w:rsidRDefault="6D4C670A" w14:paraId="4EF0E2E2" w14:textId="6B0691DA">
            <w:pPr>
              <w:rPr>
                <w:rFonts w:ascii="Arial" w:hAnsi="Arial" w:eastAsia="游明朝"/>
                <w:color w:val="000000" w:themeColor="text1" w:themeTint="FF" w:themeShade="FF"/>
                <w:sz w:val="24"/>
                <w:szCs w:val="24"/>
              </w:rPr>
            </w:pPr>
            <w:r w:rsidRPr="6D4C670A" w:rsidR="6D4C670A">
              <w:rPr>
                <w:rFonts w:ascii="Arial" w:hAnsi="Arial" w:eastAsia="游明朝"/>
                <w:color w:val="000000" w:themeColor="text1" w:themeTint="FF" w:themeShade="FF"/>
                <w:sz w:val="24"/>
                <w:szCs w:val="24"/>
              </w:rPr>
              <w:t>Field Test 1 (10%)</w:t>
            </w:r>
          </w:p>
        </w:tc>
        <w:tc>
          <w:tcPr>
            <w:tcW w:w="2340" w:type="dxa"/>
            <w:tcMar/>
          </w:tcPr>
          <w:p w:rsidR="6D4C670A" w:rsidP="6D4C670A" w:rsidRDefault="6D4C670A" w14:paraId="15AE90C4" w14:textId="1690DDD3">
            <w:pPr>
              <w:rPr>
                <w:rFonts w:ascii="Arial" w:hAnsi="Arial" w:eastAsia="游明朝"/>
                <w:sz w:val="24"/>
                <w:szCs w:val="24"/>
              </w:rPr>
            </w:pPr>
            <w:r w:rsidRPr="6D4C670A" w:rsidR="6D4C670A">
              <w:rPr>
                <w:rFonts w:ascii="Arial" w:hAnsi="Arial" w:eastAsia="游明朝"/>
                <w:sz w:val="24"/>
                <w:szCs w:val="24"/>
              </w:rPr>
              <w:t>Clever Dinosaurs: Managing Safe and Secure Live Dinosaur Parks Chapters 13-15</w:t>
            </w:r>
          </w:p>
        </w:tc>
        <w:tc>
          <w:tcPr>
            <w:tcW w:w="1350" w:type="dxa"/>
            <w:tcMar/>
          </w:tcPr>
          <w:p w:rsidR="6D4C670A" w:rsidP="6D4C670A" w:rsidRDefault="6D4C670A" w14:paraId="7584077E" w14:textId="76A0D332">
            <w:pPr>
              <w:rPr>
                <w:rFonts w:ascii="Arial" w:hAnsi="Arial" w:eastAsia="游明朝"/>
                <w:sz w:val="24"/>
                <w:szCs w:val="24"/>
              </w:rPr>
            </w:pPr>
            <w:r w:rsidRPr="6D4C670A" w:rsidR="6D4C670A">
              <w:rPr>
                <w:rFonts w:ascii="Arial" w:hAnsi="Arial" w:eastAsia="游明朝"/>
                <w:sz w:val="24"/>
                <w:szCs w:val="24"/>
              </w:rPr>
              <w:t>4,5,6</w:t>
            </w:r>
          </w:p>
        </w:tc>
      </w:tr>
      <w:tr w:rsidR="00A40C7B" w:rsidTr="6D4C670A" w14:paraId="7212C02B" w14:textId="77777777">
        <w:tc>
          <w:tcPr>
            <w:tcW w:w="1366" w:type="dxa"/>
            <w:tcMar/>
          </w:tcPr>
          <w:p w:rsidR="6D4C670A" w:rsidP="6D4C670A" w:rsidRDefault="6D4C670A" w14:paraId="3DAD51E4" w14:textId="241E5C2D">
            <w:pPr>
              <w:rPr>
                <w:rFonts w:ascii="Arial" w:hAnsi="Arial" w:eastAsia="游明朝"/>
                <w:b w:val="0"/>
                <w:bCs w:val="0"/>
                <w:i w:val="0"/>
                <w:iCs w:val="0"/>
                <w:caps w:val="0"/>
                <w:smallCaps w:val="0"/>
                <w:color w:val="000000" w:themeColor="text1" w:themeTint="FF" w:themeShade="FF"/>
                <w:sz w:val="24"/>
                <w:szCs w:val="24"/>
              </w:rPr>
            </w:pPr>
            <w:r w:rsidRPr="6D4C670A" w:rsidR="6D4C670A">
              <w:rPr>
                <w:rFonts w:ascii="Arial" w:hAnsi="Arial" w:eastAsia="游明朝"/>
                <w:b w:val="1"/>
                <w:bCs w:val="1"/>
                <w:i w:val="0"/>
                <w:iCs w:val="0"/>
                <w:caps w:val="0"/>
                <w:smallCaps w:val="0"/>
                <w:color w:val="000000" w:themeColor="text1" w:themeTint="FF" w:themeShade="FF"/>
                <w:sz w:val="24"/>
                <w:szCs w:val="24"/>
                <w:lang w:val="en-US"/>
              </w:rPr>
              <w:t>Week 11</w:t>
            </w:r>
          </w:p>
          <w:p w:rsidR="6D4C670A" w:rsidP="6D4C670A" w:rsidRDefault="6D4C670A" w14:paraId="619A973C" w14:textId="3611A4EC">
            <w:pPr>
              <w:rPr>
                <w:rFonts w:ascii="Arial" w:hAnsi="Arial" w:eastAsia="游明朝"/>
                <w:b w:val="0"/>
                <w:bCs w:val="0"/>
                <w:i w:val="0"/>
                <w:iCs w:val="0"/>
                <w:caps w:val="0"/>
                <w:smallCaps w:val="0"/>
                <w:color w:val="000000" w:themeColor="text1" w:themeTint="FF" w:themeShade="FF"/>
                <w:sz w:val="24"/>
                <w:szCs w:val="24"/>
              </w:rPr>
            </w:pPr>
            <w:r w:rsidRPr="6D4C670A" w:rsidR="6D4C670A">
              <w:rPr>
                <w:rFonts w:ascii="Arial" w:hAnsi="Arial" w:eastAsia="游明朝"/>
                <w:b w:val="0"/>
                <w:bCs w:val="0"/>
                <w:i w:val="0"/>
                <w:iCs w:val="0"/>
                <w:caps w:val="0"/>
                <w:smallCaps w:val="0"/>
                <w:color w:val="000000" w:themeColor="text1" w:themeTint="FF" w:themeShade="FF"/>
                <w:sz w:val="24"/>
                <w:szCs w:val="24"/>
                <w:lang w:val="en-US"/>
              </w:rPr>
              <w:t>Nov 10</w:t>
            </w:r>
          </w:p>
        </w:tc>
        <w:tc>
          <w:tcPr>
            <w:tcW w:w="4080" w:type="dxa"/>
            <w:tcMar/>
          </w:tcPr>
          <w:p w:rsidR="6D4C670A" w:rsidP="6D4C670A" w:rsidRDefault="6D4C670A" w14:paraId="054C59A7" w14:textId="77E91F67">
            <w:pPr>
              <w:rPr>
                <w:rFonts w:ascii="Arial" w:hAnsi="Arial" w:eastAsia="游明朝"/>
                <w:sz w:val="24"/>
                <w:szCs w:val="24"/>
              </w:rPr>
            </w:pPr>
            <w:r w:rsidRPr="6D4C670A" w:rsidR="6D4C670A">
              <w:rPr>
                <w:rFonts w:ascii="Arial" w:hAnsi="Arial" w:eastAsia="游明朝"/>
                <w:sz w:val="24"/>
                <w:szCs w:val="24"/>
              </w:rPr>
              <w:t>Emergency preparedness and crisis management</w:t>
            </w:r>
          </w:p>
          <w:p w:rsidR="6D4C670A" w:rsidP="6D4C670A" w:rsidRDefault="6D4C670A" w14:paraId="08F1F6F0" w14:textId="220A412E">
            <w:pPr>
              <w:pStyle w:val="Normal"/>
              <w:numPr>
                <w:ilvl w:val="0"/>
                <w:numId w:val="15"/>
              </w:numPr>
              <w:rPr>
                <w:rFonts w:ascii="Arial" w:hAnsi="Arial" w:eastAsia="游明朝"/>
                <w:sz w:val="24"/>
                <w:szCs w:val="24"/>
              </w:rPr>
            </w:pPr>
            <w:r w:rsidRPr="6D4C670A" w:rsidR="6D4C670A">
              <w:rPr>
                <w:rFonts w:ascii="Arial" w:hAnsi="Arial" w:eastAsia="游明朝"/>
                <w:sz w:val="24"/>
                <w:szCs w:val="24"/>
              </w:rPr>
              <w:t>Developing emergency preparedness plans for dinosaur parks</w:t>
            </w:r>
          </w:p>
          <w:p w:rsidR="6D4C670A" w:rsidP="6D4C670A" w:rsidRDefault="6D4C670A" w14:paraId="7A9D740E" w14:textId="1381995C">
            <w:pPr>
              <w:pStyle w:val="Normal"/>
              <w:numPr>
                <w:ilvl w:val="0"/>
                <w:numId w:val="15"/>
              </w:numPr>
              <w:rPr>
                <w:rFonts w:ascii="Arial" w:hAnsi="Arial" w:eastAsia="游明朝"/>
                <w:sz w:val="24"/>
                <w:szCs w:val="24"/>
              </w:rPr>
            </w:pPr>
            <w:r w:rsidRPr="6D4C670A" w:rsidR="6D4C670A">
              <w:rPr>
                <w:rFonts w:ascii="Arial" w:hAnsi="Arial" w:eastAsia="游明朝"/>
                <w:sz w:val="24"/>
                <w:szCs w:val="24"/>
              </w:rPr>
              <w:t>Crisis management strategies and communication protocols</w:t>
            </w:r>
          </w:p>
          <w:p w:rsidR="6D4C670A" w:rsidP="6D4C670A" w:rsidRDefault="6D4C670A" w14:paraId="2F3BF79C" w14:textId="14F4617E">
            <w:pPr>
              <w:pStyle w:val="Normal"/>
              <w:numPr>
                <w:ilvl w:val="0"/>
                <w:numId w:val="15"/>
              </w:numPr>
              <w:rPr>
                <w:rFonts w:ascii="Arial" w:hAnsi="Arial" w:eastAsia="游明朝"/>
                <w:sz w:val="24"/>
                <w:szCs w:val="24"/>
              </w:rPr>
            </w:pPr>
            <w:r w:rsidRPr="6D4C670A" w:rsidR="6D4C670A">
              <w:rPr>
                <w:rFonts w:ascii="Arial" w:hAnsi="Arial" w:eastAsia="游明朝"/>
                <w:sz w:val="24"/>
                <w:szCs w:val="24"/>
              </w:rPr>
              <w:t>Conducting drills and exercises for emergency response</w:t>
            </w:r>
          </w:p>
        </w:tc>
        <w:tc>
          <w:tcPr>
            <w:tcW w:w="3045" w:type="dxa"/>
            <w:tcMar/>
          </w:tcPr>
          <w:p w:rsidR="6D4C670A" w:rsidP="6D4C670A" w:rsidRDefault="6D4C670A" w14:paraId="5AA95F98" w14:textId="674B807C">
            <w:pPr>
              <w:rPr>
                <w:rFonts w:ascii="Arial" w:hAnsi="Arial" w:eastAsia="游明朝"/>
                <w:sz w:val="24"/>
                <w:szCs w:val="24"/>
              </w:rPr>
            </w:pPr>
            <w:r w:rsidRPr="6D4C670A" w:rsidR="6D4C670A">
              <w:rPr>
                <w:rFonts w:ascii="Arial" w:hAnsi="Arial" w:eastAsia="游明朝"/>
                <w:sz w:val="24"/>
                <w:szCs w:val="24"/>
              </w:rPr>
              <w:t>Training Exercises and Live Simulations</w:t>
            </w:r>
          </w:p>
        </w:tc>
        <w:tc>
          <w:tcPr>
            <w:tcW w:w="2214" w:type="dxa"/>
            <w:tcMar/>
          </w:tcPr>
          <w:p w:rsidR="6D4C670A" w:rsidP="6D4C670A" w:rsidRDefault="6D4C670A" w14:paraId="2BA9E60B" w14:textId="01D7EF52">
            <w:pPr>
              <w:rPr>
                <w:rFonts w:ascii="Arial" w:hAnsi="Arial" w:eastAsia="游明朝"/>
                <w:sz w:val="24"/>
                <w:szCs w:val="24"/>
              </w:rPr>
            </w:pPr>
            <w:r w:rsidRPr="6D4C670A" w:rsidR="6D4C670A">
              <w:rPr>
                <w:rFonts w:ascii="Arial" w:hAnsi="Arial" w:eastAsia="游明朝"/>
                <w:sz w:val="24"/>
                <w:szCs w:val="24"/>
              </w:rPr>
              <w:t xml:space="preserve"> </w:t>
            </w:r>
          </w:p>
        </w:tc>
        <w:tc>
          <w:tcPr>
            <w:tcW w:w="2340" w:type="dxa"/>
            <w:tcMar/>
          </w:tcPr>
          <w:p w:rsidR="6D4C670A" w:rsidP="6D4C670A" w:rsidRDefault="6D4C670A" w14:paraId="56AAEF96" w14:textId="360F4356">
            <w:pPr>
              <w:rPr>
                <w:rFonts w:ascii="Arial" w:hAnsi="Arial" w:eastAsia="游明朝"/>
                <w:sz w:val="24"/>
                <w:szCs w:val="24"/>
              </w:rPr>
            </w:pPr>
            <w:r w:rsidRPr="6D4C670A" w:rsidR="6D4C670A">
              <w:rPr>
                <w:rFonts w:ascii="Arial" w:hAnsi="Arial" w:eastAsia="游明朝"/>
                <w:sz w:val="24"/>
                <w:szCs w:val="24"/>
              </w:rPr>
              <w:t>All resources provided within Brightspace course</w:t>
            </w:r>
          </w:p>
        </w:tc>
        <w:tc>
          <w:tcPr>
            <w:tcW w:w="1350" w:type="dxa"/>
            <w:tcMar/>
          </w:tcPr>
          <w:p w:rsidR="6D4C670A" w:rsidP="6D4C670A" w:rsidRDefault="6D4C670A" w14:paraId="1DEDD84E" w14:textId="0AF11844">
            <w:pPr>
              <w:rPr>
                <w:rFonts w:ascii="Arial" w:hAnsi="Arial" w:eastAsia="游明朝"/>
                <w:sz w:val="24"/>
                <w:szCs w:val="24"/>
              </w:rPr>
            </w:pPr>
            <w:r w:rsidRPr="6D4C670A" w:rsidR="6D4C670A">
              <w:rPr>
                <w:rFonts w:ascii="Arial" w:hAnsi="Arial" w:eastAsia="游明朝"/>
                <w:sz w:val="24"/>
                <w:szCs w:val="24"/>
              </w:rPr>
              <w:t>4,5,6</w:t>
            </w:r>
          </w:p>
        </w:tc>
      </w:tr>
      <w:tr w:rsidR="00A40C7B" w:rsidTr="6D4C670A" w14:paraId="561B0104" w14:textId="77777777">
        <w:tc>
          <w:tcPr>
            <w:tcW w:w="1366" w:type="dxa"/>
            <w:tcMar/>
          </w:tcPr>
          <w:p w:rsidR="6D4C670A" w:rsidP="6D4C670A" w:rsidRDefault="6D4C670A" w14:paraId="1E41AB60" w14:textId="5576A127">
            <w:pPr>
              <w:rPr>
                <w:rFonts w:ascii="Arial" w:hAnsi="Arial" w:eastAsia="游明朝"/>
                <w:b w:val="0"/>
                <w:bCs w:val="0"/>
                <w:i w:val="0"/>
                <w:iCs w:val="0"/>
                <w:caps w:val="0"/>
                <w:smallCaps w:val="0"/>
                <w:color w:val="000000" w:themeColor="text1" w:themeTint="FF" w:themeShade="FF"/>
                <w:sz w:val="24"/>
                <w:szCs w:val="24"/>
              </w:rPr>
            </w:pPr>
            <w:r w:rsidRPr="6D4C670A" w:rsidR="6D4C670A">
              <w:rPr>
                <w:rFonts w:ascii="Arial" w:hAnsi="Arial" w:eastAsia="游明朝"/>
                <w:b w:val="1"/>
                <w:bCs w:val="1"/>
                <w:i w:val="0"/>
                <w:iCs w:val="0"/>
                <w:caps w:val="0"/>
                <w:smallCaps w:val="0"/>
                <w:color w:val="000000" w:themeColor="text1" w:themeTint="FF" w:themeShade="FF"/>
                <w:sz w:val="24"/>
                <w:szCs w:val="24"/>
                <w:lang w:val="en-US"/>
              </w:rPr>
              <w:t>Week 12</w:t>
            </w:r>
          </w:p>
          <w:p w:rsidR="6D4C670A" w:rsidP="6D4C670A" w:rsidRDefault="6D4C670A" w14:paraId="351C0CB4" w14:textId="6A35BD72">
            <w:pPr>
              <w:rPr>
                <w:rFonts w:ascii="Arial" w:hAnsi="Arial" w:eastAsia="游明朝"/>
                <w:b w:val="0"/>
                <w:bCs w:val="0"/>
                <w:i w:val="0"/>
                <w:iCs w:val="0"/>
                <w:caps w:val="0"/>
                <w:smallCaps w:val="0"/>
                <w:color w:val="000000" w:themeColor="text1" w:themeTint="FF" w:themeShade="FF"/>
                <w:sz w:val="24"/>
                <w:szCs w:val="24"/>
              </w:rPr>
            </w:pPr>
            <w:r w:rsidRPr="6D4C670A" w:rsidR="6D4C670A">
              <w:rPr>
                <w:rFonts w:ascii="Arial" w:hAnsi="Arial" w:eastAsia="游明朝"/>
                <w:b w:val="0"/>
                <w:bCs w:val="0"/>
                <w:i w:val="0"/>
                <w:iCs w:val="0"/>
                <w:caps w:val="0"/>
                <w:smallCaps w:val="0"/>
                <w:color w:val="000000" w:themeColor="text1" w:themeTint="FF" w:themeShade="FF"/>
                <w:sz w:val="24"/>
                <w:szCs w:val="24"/>
                <w:lang w:val="en-US"/>
              </w:rPr>
              <w:t>Nov 17</w:t>
            </w:r>
          </w:p>
        </w:tc>
        <w:tc>
          <w:tcPr>
            <w:tcW w:w="4080" w:type="dxa"/>
            <w:tcMar/>
          </w:tcPr>
          <w:p w:rsidR="6D4C670A" w:rsidP="6D4C670A" w:rsidRDefault="6D4C670A" w14:paraId="0A2DB371" w14:textId="117DB758">
            <w:pPr>
              <w:rPr>
                <w:rFonts w:ascii="Arial" w:hAnsi="Arial" w:eastAsia="游明朝"/>
                <w:sz w:val="24"/>
                <w:szCs w:val="24"/>
              </w:rPr>
            </w:pPr>
            <w:r w:rsidRPr="6D4C670A" w:rsidR="6D4C670A">
              <w:rPr>
                <w:rFonts w:ascii="Arial" w:hAnsi="Arial" w:eastAsia="游明朝"/>
                <w:sz w:val="24"/>
                <w:szCs w:val="24"/>
              </w:rPr>
              <w:t>Risk assessment and mitigation strategies</w:t>
            </w:r>
          </w:p>
          <w:p w:rsidR="6D4C670A" w:rsidP="6D4C670A" w:rsidRDefault="6D4C670A" w14:paraId="1C6BBE1C" w14:textId="5F3753D0">
            <w:pPr>
              <w:pStyle w:val="Normal"/>
              <w:numPr>
                <w:ilvl w:val="0"/>
                <w:numId w:val="16"/>
              </w:numPr>
              <w:rPr>
                <w:rFonts w:ascii="Arial" w:hAnsi="Arial" w:eastAsia="游明朝"/>
                <w:sz w:val="24"/>
                <w:szCs w:val="24"/>
              </w:rPr>
            </w:pPr>
            <w:r w:rsidRPr="6D4C670A" w:rsidR="6D4C670A">
              <w:rPr>
                <w:rFonts w:ascii="Arial" w:hAnsi="Arial" w:eastAsia="游明朝"/>
                <w:sz w:val="24"/>
                <w:szCs w:val="24"/>
              </w:rPr>
              <w:t>Conducting risk assessment for dinosaur parks</w:t>
            </w:r>
          </w:p>
          <w:p w:rsidR="6D4C670A" w:rsidP="6D4C670A" w:rsidRDefault="6D4C670A" w14:paraId="1BD6EBB2" w14:textId="6778937F">
            <w:pPr>
              <w:pStyle w:val="Normal"/>
              <w:numPr>
                <w:ilvl w:val="0"/>
                <w:numId w:val="16"/>
              </w:numPr>
              <w:rPr>
                <w:rFonts w:ascii="Arial" w:hAnsi="Arial" w:eastAsia="游明朝"/>
                <w:sz w:val="24"/>
                <w:szCs w:val="24"/>
              </w:rPr>
            </w:pPr>
            <w:r w:rsidRPr="6D4C670A" w:rsidR="6D4C670A">
              <w:rPr>
                <w:rFonts w:ascii="Arial" w:hAnsi="Arial" w:eastAsia="游明朝"/>
                <w:sz w:val="24"/>
                <w:szCs w:val="24"/>
              </w:rPr>
              <w:t>Identifying potential risks and vulnerabilities</w:t>
            </w:r>
          </w:p>
          <w:p w:rsidR="6D4C670A" w:rsidP="6D4C670A" w:rsidRDefault="6D4C670A" w14:paraId="1846E708" w14:textId="57D03F8F">
            <w:pPr>
              <w:pStyle w:val="Normal"/>
              <w:numPr>
                <w:ilvl w:val="0"/>
                <w:numId w:val="16"/>
              </w:numPr>
              <w:rPr>
                <w:rFonts w:ascii="Arial" w:hAnsi="Arial" w:eastAsia="游明朝"/>
                <w:sz w:val="24"/>
                <w:szCs w:val="24"/>
              </w:rPr>
            </w:pPr>
            <w:r w:rsidRPr="6D4C670A" w:rsidR="6D4C670A">
              <w:rPr>
                <w:rFonts w:ascii="Arial" w:hAnsi="Arial" w:eastAsia="游明朝"/>
                <w:sz w:val="24"/>
                <w:szCs w:val="24"/>
              </w:rPr>
              <w:t>Implementing risk mitigation strategies and contingency plans</w:t>
            </w:r>
          </w:p>
        </w:tc>
        <w:tc>
          <w:tcPr>
            <w:tcW w:w="3045" w:type="dxa"/>
            <w:tcMar/>
          </w:tcPr>
          <w:p w:rsidR="6D4C670A" w:rsidP="6D4C670A" w:rsidRDefault="6D4C670A" w14:paraId="11DEBC42" w14:textId="7DAB5A58">
            <w:pPr>
              <w:rPr>
                <w:rFonts w:ascii="Arial" w:hAnsi="Arial" w:eastAsia="游明朝"/>
                <w:sz w:val="24"/>
                <w:szCs w:val="24"/>
              </w:rPr>
            </w:pPr>
            <w:r w:rsidRPr="6D4C670A" w:rsidR="6D4C670A">
              <w:rPr>
                <w:rFonts w:ascii="Arial" w:hAnsi="Arial" w:eastAsia="游明朝"/>
                <w:sz w:val="24"/>
                <w:szCs w:val="24"/>
              </w:rPr>
              <w:t>Onsite workshop and training activities</w:t>
            </w:r>
          </w:p>
        </w:tc>
        <w:tc>
          <w:tcPr>
            <w:tcW w:w="2214" w:type="dxa"/>
            <w:shd w:val="clear" w:color="auto" w:fill="FBE4D5" w:themeFill="accent2" w:themeFillTint="33"/>
            <w:tcMar/>
          </w:tcPr>
          <w:p w:rsidR="6D4C670A" w:rsidP="6D4C670A" w:rsidRDefault="6D4C670A" w14:paraId="4658CC8E" w14:textId="5D4E227B">
            <w:pPr>
              <w:rPr>
                <w:rFonts w:ascii="Arial" w:hAnsi="Arial" w:eastAsia="游明朝"/>
                <w:color w:val="000000" w:themeColor="text1" w:themeTint="FF" w:themeShade="FF"/>
                <w:sz w:val="24"/>
                <w:szCs w:val="24"/>
              </w:rPr>
            </w:pPr>
            <w:r w:rsidRPr="6D4C670A" w:rsidR="6D4C670A">
              <w:rPr>
                <w:rFonts w:ascii="Arial" w:hAnsi="Arial" w:eastAsia="游明朝"/>
                <w:color w:val="000000" w:themeColor="text1" w:themeTint="FF" w:themeShade="FF"/>
                <w:sz w:val="24"/>
                <w:szCs w:val="24"/>
              </w:rPr>
              <w:t>Team Project (20%)</w:t>
            </w:r>
          </w:p>
        </w:tc>
        <w:tc>
          <w:tcPr>
            <w:tcW w:w="2340" w:type="dxa"/>
            <w:tcMar/>
          </w:tcPr>
          <w:p w:rsidR="6D4C670A" w:rsidP="6D4C670A" w:rsidRDefault="6D4C670A" w14:paraId="12A0C632" w14:textId="46CFCD0C">
            <w:pPr>
              <w:rPr>
                <w:rFonts w:ascii="Arial" w:hAnsi="Arial" w:eastAsia="游明朝"/>
                <w:sz w:val="24"/>
                <w:szCs w:val="24"/>
              </w:rPr>
            </w:pPr>
            <w:r w:rsidRPr="6D4C670A" w:rsidR="6D4C670A">
              <w:rPr>
                <w:rFonts w:ascii="Arial" w:hAnsi="Arial" w:eastAsia="游明朝"/>
                <w:sz w:val="24"/>
                <w:szCs w:val="24"/>
              </w:rPr>
              <w:t>All resources provided within Brightspace course</w:t>
            </w:r>
          </w:p>
        </w:tc>
        <w:tc>
          <w:tcPr>
            <w:tcW w:w="1350" w:type="dxa"/>
            <w:tcMar/>
          </w:tcPr>
          <w:p w:rsidR="6D4C670A" w:rsidP="6D4C670A" w:rsidRDefault="6D4C670A" w14:paraId="2D6A8E2C" w14:textId="28DE4DC9">
            <w:pPr>
              <w:rPr>
                <w:rFonts w:ascii="Arial" w:hAnsi="Arial" w:eastAsia="游明朝"/>
                <w:sz w:val="24"/>
                <w:szCs w:val="24"/>
              </w:rPr>
            </w:pPr>
            <w:r w:rsidRPr="6D4C670A" w:rsidR="6D4C670A">
              <w:rPr>
                <w:rFonts w:ascii="Arial" w:hAnsi="Arial" w:eastAsia="游明朝"/>
                <w:sz w:val="24"/>
                <w:szCs w:val="24"/>
              </w:rPr>
              <w:t>5,6</w:t>
            </w:r>
          </w:p>
        </w:tc>
      </w:tr>
      <w:tr w:rsidR="00A40C7B" w:rsidTr="6D4C670A" w14:paraId="03690DE0" w14:textId="77777777">
        <w:tc>
          <w:tcPr>
            <w:tcW w:w="1366" w:type="dxa"/>
            <w:tcMar/>
          </w:tcPr>
          <w:p w:rsidR="6D4C670A" w:rsidP="6D4C670A" w:rsidRDefault="6D4C670A" w14:paraId="0B673963" w14:textId="2F02F459">
            <w:pPr>
              <w:rPr>
                <w:rFonts w:ascii="Arial" w:hAnsi="Arial" w:eastAsia="游明朝"/>
                <w:b w:val="0"/>
                <w:bCs w:val="0"/>
                <w:i w:val="0"/>
                <w:iCs w:val="0"/>
                <w:caps w:val="0"/>
                <w:smallCaps w:val="0"/>
                <w:color w:val="000000" w:themeColor="text1" w:themeTint="FF" w:themeShade="FF"/>
                <w:sz w:val="24"/>
                <w:szCs w:val="24"/>
              </w:rPr>
            </w:pPr>
            <w:r w:rsidRPr="6D4C670A" w:rsidR="6D4C670A">
              <w:rPr>
                <w:rFonts w:ascii="Arial" w:hAnsi="Arial" w:eastAsia="游明朝"/>
                <w:b w:val="1"/>
                <w:bCs w:val="1"/>
                <w:i w:val="0"/>
                <w:iCs w:val="0"/>
                <w:caps w:val="0"/>
                <w:smallCaps w:val="0"/>
                <w:color w:val="000000" w:themeColor="text1" w:themeTint="FF" w:themeShade="FF"/>
                <w:sz w:val="24"/>
                <w:szCs w:val="24"/>
                <w:lang w:val="en-US"/>
              </w:rPr>
              <w:t>Week 13</w:t>
            </w:r>
          </w:p>
          <w:p w:rsidR="6D4C670A" w:rsidP="6D4C670A" w:rsidRDefault="6D4C670A" w14:paraId="3E197897" w14:textId="5914FE2E">
            <w:pPr>
              <w:rPr>
                <w:rFonts w:ascii="Arial" w:hAnsi="Arial" w:eastAsia="游明朝"/>
                <w:b w:val="0"/>
                <w:bCs w:val="0"/>
                <w:i w:val="0"/>
                <w:iCs w:val="0"/>
                <w:caps w:val="0"/>
                <w:smallCaps w:val="0"/>
                <w:color w:val="000000" w:themeColor="text1" w:themeTint="FF" w:themeShade="FF"/>
                <w:sz w:val="24"/>
                <w:szCs w:val="24"/>
              </w:rPr>
            </w:pPr>
            <w:r w:rsidRPr="6D4C670A" w:rsidR="6D4C670A">
              <w:rPr>
                <w:rFonts w:ascii="Arial" w:hAnsi="Arial" w:eastAsia="游明朝"/>
                <w:b w:val="0"/>
                <w:bCs w:val="0"/>
                <w:i w:val="0"/>
                <w:iCs w:val="0"/>
                <w:caps w:val="0"/>
                <w:smallCaps w:val="0"/>
                <w:color w:val="000000" w:themeColor="text1" w:themeTint="FF" w:themeShade="FF"/>
                <w:sz w:val="24"/>
                <w:szCs w:val="24"/>
                <w:lang w:val="en-US"/>
              </w:rPr>
              <w:t>Nov 24</w:t>
            </w:r>
          </w:p>
        </w:tc>
        <w:tc>
          <w:tcPr>
            <w:tcW w:w="4080" w:type="dxa"/>
            <w:tcMar/>
          </w:tcPr>
          <w:p w:rsidR="6D4C670A" w:rsidP="6D4C670A" w:rsidRDefault="6D4C670A" w14:paraId="1823B5B7" w14:textId="3ADCFDF7">
            <w:pPr>
              <w:rPr>
                <w:rFonts w:ascii="Arial" w:hAnsi="Arial" w:eastAsia="游明朝"/>
                <w:sz w:val="24"/>
                <w:szCs w:val="24"/>
              </w:rPr>
            </w:pPr>
            <w:r w:rsidRPr="6D4C670A" w:rsidR="6D4C670A">
              <w:rPr>
                <w:rFonts w:ascii="Arial" w:hAnsi="Arial" w:eastAsia="游明朝"/>
                <w:sz w:val="24"/>
                <w:szCs w:val="24"/>
              </w:rPr>
              <w:t>Security personnel training and development</w:t>
            </w:r>
          </w:p>
          <w:p w:rsidR="6D4C670A" w:rsidP="6D4C670A" w:rsidRDefault="6D4C670A" w14:paraId="1EE015F3" w14:textId="275DC078">
            <w:pPr>
              <w:pStyle w:val="Normal"/>
              <w:numPr>
                <w:ilvl w:val="0"/>
                <w:numId w:val="17"/>
              </w:numPr>
              <w:rPr>
                <w:rFonts w:ascii="Arial" w:hAnsi="Arial" w:eastAsia="游明朝"/>
                <w:sz w:val="24"/>
                <w:szCs w:val="24"/>
              </w:rPr>
            </w:pPr>
            <w:r w:rsidRPr="6D4C670A" w:rsidR="6D4C670A">
              <w:rPr>
                <w:rFonts w:ascii="Arial" w:hAnsi="Arial" w:eastAsia="游明朝"/>
                <w:sz w:val="24"/>
                <w:szCs w:val="24"/>
              </w:rPr>
              <w:t>Importance of training and development for security personnel</w:t>
            </w:r>
          </w:p>
          <w:p w:rsidR="6D4C670A" w:rsidP="6D4C670A" w:rsidRDefault="6D4C670A" w14:paraId="5DF4D00D" w14:textId="7D7FF45E">
            <w:pPr>
              <w:pStyle w:val="Normal"/>
              <w:numPr>
                <w:ilvl w:val="0"/>
                <w:numId w:val="17"/>
              </w:numPr>
              <w:rPr>
                <w:rFonts w:ascii="Arial" w:hAnsi="Arial" w:eastAsia="游明朝"/>
                <w:sz w:val="24"/>
                <w:szCs w:val="24"/>
              </w:rPr>
            </w:pPr>
            <w:r w:rsidRPr="6D4C670A" w:rsidR="6D4C670A">
              <w:rPr>
                <w:rFonts w:ascii="Arial" w:hAnsi="Arial" w:eastAsia="游明朝"/>
                <w:sz w:val="24"/>
                <w:szCs w:val="24"/>
              </w:rPr>
              <w:t>Identifying training needs and implementing training programs</w:t>
            </w:r>
          </w:p>
        </w:tc>
        <w:tc>
          <w:tcPr>
            <w:tcW w:w="3045" w:type="dxa"/>
            <w:tcMar/>
          </w:tcPr>
          <w:p w:rsidR="6D4C670A" w:rsidP="6D4C670A" w:rsidRDefault="6D4C670A" w14:paraId="6B727AB2" w14:textId="6697A1AF">
            <w:pPr>
              <w:rPr>
                <w:rFonts w:ascii="Arial" w:hAnsi="Arial" w:eastAsia="游明朝"/>
                <w:sz w:val="24"/>
                <w:szCs w:val="24"/>
              </w:rPr>
            </w:pPr>
            <w:r w:rsidRPr="6D4C670A" w:rsidR="6D4C670A">
              <w:rPr>
                <w:rFonts w:ascii="Arial" w:hAnsi="Arial" w:eastAsia="游明朝"/>
                <w:sz w:val="24"/>
                <w:szCs w:val="24"/>
              </w:rPr>
              <w:t>Onsite training activities</w:t>
            </w:r>
          </w:p>
        </w:tc>
        <w:tc>
          <w:tcPr>
            <w:tcW w:w="2214" w:type="dxa"/>
            <w:tcMar/>
          </w:tcPr>
          <w:p w:rsidR="6D4C670A" w:rsidP="6D4C670A" w:rsidRDefault="6D4C670A" w14:paraId="4097EBD6" w14:textId="6E03DBD6">
            <w:pPr>
              <w:rPr>
                <w:rFonts w:ascii="Arial" w:hAnsi="Arial" w:eastAsia="游明朝"/>
                <w:sz w:val="24"/>
                <w:szCs w:val="24"/>
              </w:rPr>
            </w:pPr>
            <w:r w:rsidRPr="6D4C670A" w:rsidR="6D4C670A">
              <w:rPr>
                <w:rFonts w:ascii="Arial" w:hAnsi="Arial" w:eastAsia="游明朝"/>
                <w:sz w:val="24"/>
                <w:szCs w:val="24"/>
              </w:rPr>
              <w:t xml:space="preserve"> </w:t>
            </w:r>
          </w:p>
        </w:tc>
        <w:tc>
          <w:tcPr>
            <w:tcW w:w="2340" w:type="dxa"/>
            <w:tcMar/>
          </w:tcPr>
          <w:p w:rsidR="6D4C670A" w:rsidP="6D4C670A" w:rsidRDefault="6D4C670A" w14:paraId="213281C3" w14:textId="440FFAE8">
            <w:pPr>
              <w:rPr>
                <w:rFonts w:ascii="Arial" w:hAnsi="Arial" w:eastAsia="游明朝"/>
                <w:sz w:val="24"/>
                <w:szCs w:val="24"/>
              </w:rPr>
            </w:pPr>
            <w:r w:rsidRPr="6D4C670A" w:rsidR="6D4C670A">
              <w:rPr>
                <w:rFonts w:ascii="Arial" w:hAnsi="Arial" w:eastAsia="游明朝"/>
                <w:sz w:val="24"/>
                <w:szCs w:val="24"/>
              </w:rPr>
              <w:t>All resources provided within Brightspace course</w:t>
            </w:r>
          </w:p>
        </w:tc>
        <w:tc>
          <w:tcPr>
            <w:tcW w:w="1350" w:type="dxa"/>
            <w:tcMar/>
          </w:tcPr>
          <w:p w:rsidR="6D4C670A" w:rsidP="6D4C670A" w:rsidRDefault="6D4C670A" w14:paraId="355BAFCD" w14:textId="7B34AAF2">
            <w:pPr>
              <w:rPr>
                <w:rFonts w:ascii="Arial" w:hAnsi="Arial" w:eastAsia="游明朝"/>
                <w:sz w:val="24"/>
                <w:szCs w:val="24"/>
              </w:rPr>
            </w:pPr>
            <w:r w:rsidRPr="6D4C670A" w:rsidR="6D4C670A">
              <w:rPr>
                <w:rFonts w:ascii="Arial" w:hAnsi="Arial" w:eastAsia="游明朝"/>
                <w:sz w:val="24"/>
                <w:szCs w:val="24"/>
              </w:rPr>
              <w:t>2,3,5,6</w:t>
            </w:r>
          </w:p>
        </w:tc>
      </w:tr>
      <w:tr w:rsidR="00A40C7B" w:rsidTr="6D4C670A" w14:paraId="00DC9A7B" w14:textId="77777777">
        <w:tc>
          <w:tcPr>
            <w:tcW w:w="1366" w:type="dxa"/>
            <w:tcMar/>
          </w:tcPr>
          <w:p w:rsidR="6D4C670A" w:rsidP="6D4C670A" w:rsidRDefault="6D4C670A" w14:paraId="51D03C33" w14:textId="04C93836">
            <w:pPr>
              <w:rPr>
                <w:rFonts w:ascii="Arial" w:hAnsi="Arial" w:eastAsia="游明朝"/>
                <w:b w:val="0"/>
                <w:bCs w:val="0"/>
                <w:i w:val="0"/>
                <w:iCs w:val="0"/>
                <w:caps w:val="0"/>
                <w:smallCaps w:val="0"/>
                <w:color w:val="000000" w:themeColor="text1" w:themeTint="FF" w:themeShade="FF"/>
                <w:sz w:val="24"/>
                <w:szCs w:val="24"/>
              </w:rPr>
            </w:pPr>
            <w:r w:rsidRPr="6D4C670A" w:rsidR="6D4C670A">
              <w:rPr>
                <w:rFonts w:ascii="Arial" w:hAnsi="Arial" w:eastAsia="游明朝"/>
                <w:b w:val="1"/>
                <w:bCs w:val="1"/>
                <w:i w:val="0"/>
                <w:iCs w:val="0"/>
                <w:caps w:val="0"/>
                <w:smallCaps w:val="0"/>
                <w:color w:val="000000" w:themeColor="text1" w:themeTint="FF" w:themeShade="FF"/>
                <w:sz w:val="24"/>
                <w:szCs w:val="24"/>
                <w:lang w:val="en-US"/>
              </w:rPr>
              <w:t>Week 14</w:t>
            </w:r>
          </w:p>
          <w:p w:rsidR="6D4C670A" w:rsidP="6D4C670A" w:rsidRDefault="6D4C670A" w14:paraId="471E8B6B" w14:textId="20DAD7EC">
            <w:pPr>
              <w:rPr>
                <w:rFonts w:ascii="Arial" w:hAnsi="Arial" w:eastAsia="游明朝"/>
                <w:b w:val="0"/>
                <w:bCs w:val="0"/>
                <w:i w:val="0"/>
                <w:iCs w:val="0"/>
                <w:caps w:val="0"/>
                <w:smallCaps w:val="0"/>
                <w:color w:val="000000" w:themeColor="text1" w:themeTint="FF" w:themeShade="FF"/>
                <w:sz w:val="24"/>
                <w:szCs w:val="24"/>
              </w:rPr>
            </w:pPr>
            <w:r w:rsidRPr="6D4C670A" w:rsidR="6D4C670A">
              <w:rPr>
                <w:rFonts w:ascii="Arial" w:hAnsi="Arial" w:eastAsia="游明朝"/>
                <w:b w:val="0"/>
                <w:bCs w:val="0"/>
                <w:i w:val="0"/>
                <w:iCs w:val="0"/>
                <w:caps w:val="0"/>
                <w:smallCaps w:val="0"/>
                <w:color w:val="000000" w:themeColor="text1" w:themeTint="FF" w:themeShade="FF"/>
                <w:sz w:val="24"/>
                <w:szCs w:val="24"/>
                <w:lang w:val="en-US"/>
              </w:rPr>
              <w:t>Dec 1</w:t>
            </w:r>
          </w:p>
        </w:tc>
        <w:tc>
          <w:tcPr>
            <w:tcW w:w="4080" w:type="dxa"/>
            <w:tcMar/>
          </w:tcPr>
          <w:p w:rsidR="6D4C670A" w:rsidP="6D4C670A" w:rsidRDefault="6D4C670A" w14:paraId="781D41E9" w14:textId="44BAF844">
            <w:pPr>
              <w:rPr>
                <w:rFonts w:ascii="Arial" w:hAnsi="Arial" w:eastAsia="游明朝"/>
                <w:i w:val="0"/>
                <w:iCs w:val="0"/>
                <w:sz w:val="24"/>
                <w:szCs w:val="24"/>
              </w:rPr>
            </w:pPr>
            <w:r w:rsidRPr="6D4C670A" w:rsidR="6D4C670A">
              <w:rPr>
                <w:rFonts w:ascii="Arial" w:hAnsi="Arial" w:eastAsia="游明朝"/>
                <w:i w:val="0"/>
                <w:iCs w:val="0"/>
                <w:sz w:val="24"/>
                <w:szCs w:val="24"/>
              </w:rPr>
              <w:t>RUN Emergency Response Simulation</w:t>
            </w:r>
          </w:p>
          <w:p w:rsidR="6D4C670A" w:rsidP="6D4C670A" w:rsidRDefault="6D4C670A" w14:paraId="016DCBFD" w14:textId="36F2FE57">
            <w:pPr>
              <w:pStyle w:val="Normal"/>
              <w:numPr>
                <w:ilvl w:val="0"/>
                <w:numId w:val="18"/>
              </w:numPr>
              <w:rPr>
                <w:rFonts w:ascii="Arial" w:hAnsi="Arial" w:eastAsia="游明朝"/>
                <w:i w:val="0"/>
                <w:iCs w:val="0"/>
                <w:sz w:val="24"/>
                <w:szCs w:val="24"/>
              </w:rPr>
            </w:pPr>
            <w:r w:rsidRPr="6D4C670A" w:rsidR="6D4C670A">
              <w:rPr>
                <w:rFonts w:ascii="Arial" w:hAnsi="Arial" w:eastAsia="游明朝"/>
                <w:i w:val="0"/>
                <w:iCs w:val="0"/>
                <w:sz w:val="24"/>
                <w:szCs w:val="24"/>
              </w:rPr>
              <w:t>Mock RUN emergency response exercise</w:t>
            </w:r>
          </w:p>
          <w:p w:rsidR="6D4C670A" w:rsidP="6D4C670A" w:rsidRDefault="6D4C670A" w14:paraId="64CF7972" w14:textId="39CCDC78">
            <w:pPr>
              <w:pStyle w:val="Normal"/>
              <w:numPr>
                <w:ilvl w:val="0"/>
                <w:numId w:val="18"/>
              </w:numPr>
              <w:rPr>
                <w:rFonts w:ascii="Arial" w:hAnsi="Arial" w:eastAsia="游明朝"/>
                <w:i w:val="0"/>
                <w:iCs w:val="0"/>
                <w:sz w:val="24"/>
                <w:szCs w:val="24"/>
              </w:rPr>
            </w:pPr>
            <w:r w:rsidRPr="6D4C670A" w:rsidR="6D4C670A">
              <w:rPr>
                <w:rFonts w:ascii="Arial" w:hAnsi="Arial" w:eastAsia="游明朝"/>
                <w:i w:val="0"/>
                <w:iCs w:val="0"/>
                <w:sz w:val="24"/>
                <w:szCs w:val="24"/>
              </w:rPr>
              <w:t>Implementing risk mitigation strategies and contingency plans</w:t>
            </w:r>
          </w:p>
        </w:tc>
        <w:tc>
          <w:tcPr>
            <w:tcW w:w="3045" w:type="dxa"/>
            <w:tcMar/>
          </w:tcPr>
          <w:p w:rsidR="6D4C670A" w:rsidP="6D4C670A" w:rsidRDefault="6D4C670A" w14:paraId="19EADDA7" w14:textId="61CFF3F5">
            <w:pPr>
              <w:rPr>
                <w:rFonts w:ascii="Arial" w:hAnsi="Arial" w:eastAsia="游明朝"/>
                <w:i w:val="0"/>
                <w:iCs w:val="0"/>
                <w:sz w:val="24"/>
                <w:szCs w:val="24"/>
              </w:rPr>
            </w:pPr>
            <w:r w:rsidRPr="6D4C670A" w:rsidR="6D4C670A">
              <w:rPr>
                <w:rFonts w:ascii="Arial" w:hAnsi="Arial" w:eastAsia="游明朝"/>
                <w:i w:val="0"/>
                <w:iCs w:val="0"/>
                <w:sz w:val="24"/>
                <w:szCs w:val="24"/>
              </w:rPr>
              <w:t>Onsite live simulations</w:t>
            </w:r>
          </w:p>
        </w:tc>
        <w:tc>
          <w:tcPr>
            <w:tcW w:w="2214" w:type="dxa"/>
            <w:shd w:val="clear" w:color="auto" w:fill="FAD2F9"/>
            <w:tcMar/>
          </w:tcPr>
          <w:p w:rsidR="6D4C670A" w:rsidP="6D4C670A" w:rsidRDefault="6D4C670A" w14:paraId="090EAE6B" w14:textId="1EBEB6BC">
            <w:pPr>
              <w:rPr>
                <w:rFonts w:ascii="Arial" w:hAnsi="Arial" w:eastAsia="游明朝"/>
                <w:i w:val="0"/>
                <w:iCs w:val="0"/>
                <w:color w:val="000000" w:themeColor="text1" w:themeTint="FF" w:themeShade="FF"/>
                <w:sz w:val="24"/>
                <w:szCs w:val="24"/>
              </w:rPr>
            </w:pPr>
            <w:r w:rsidRPr="6D4C670A" w:rsidR="6D4C670A">
              <w:rPr>
                <w:rFonts w:ascii="Arial" w:hAnsi="Arial" w:eastAsia="游明朝"/>
                <w:i w:val="0"/>
                <w:iCs w:val="0"/>
                <w:color w:val="000000" w:themeColor="text1" w:themeTint="FF" w:themeShade="FF"/>
                <w:sz w:val="24"/>
                <w:szCs w:val="24"/>
              </w:rPr>
              <w:t>Field Test 2 (10%)</w:t>
            </w:r>
          </w:p>
        </w:tc>
        <w:tc>
          <w:tcPr>
            <w:tcW w:w="2340" w:type="dxa"/>
            <w:tcMar/>
          </w:tcPr>
          <w:p w:rsidR="6D4C670A" w:rsidP="6D4C670A" w:rsidRDefault="6D4C670A" w14:paraId="6C7409F7" w14:textId="1A152EB1">
            <w:pPr>
              <w:rPr>
                <w:rFonts w:ascii="Arial" w:hAnsi="Arial" w:eastAsia="游明朝"/>
                <w:i w:val="0"/>
                <w:iCs w:val="0"/>
                <w:sz w:val="24"/>
                <w:szCs w:val="24"/>
              </w:rPr>
            </w:pPr>
            <w:r w:rsidRPr="6D4C670A" w:rsidR="6D4C670A">
              <w:rPr>
                <w:rFonts w:ascii="Arial" w:hAnsi="Arial" w:eastAsia="游明朝"/>
                <w:i w:val="0"/>
                <w:iCs w:val="0"/>
                <w:sz w:val="24"/>
                <w:szCs w:val="24"/>
              </w:rPr>
              <w:t>All resources provided within Brightspace course</w:t>
            </w:r>
          </w:p>
        </w:tc>
        <w:tc>
          <w:tcPr>
            <w:tcW w:w="1350" w:type="dxa"/>
            <w:tcMar/>
          </w:tcPr>
          <w:p w:rsidR="6D4C670A" w:rsidP="6D4C670A" w:rsidRDefault="6D4C670A" w14:paraId="10B06E3C" w14:textId="708112C0">
            <w:pPr>
              <w:rPr>
                <w:rFonts w:ascii="Arial" w:hAnsi="Arial" w:eastAsia="游明朝"/>
                <w:i w:val="0"/>
                <w:iCs w:val="0"/>
                <w:sz w:val="24"/>
                <w:szCs w:val="24"/>
              </w:rPr>
            </w:pPr>
            <w:r w:rsidRPr="6D4C670A" w:rsidR="6D4C670A">
              <w:rPr>
                <w:rFonts w:ascii="Arial" w:hAnsi="Arial" w:eastAsia="游明朝"/>
                <w:i w:val="0"/>
                <w:iCs w:val="0"/>
                <w:sz w:val="24"/>
                <w:szCs w:val="24"/>
              </w:rPr>
              <w:t>4,5,6</w:t>
            </w:r>
          </w:p>
        </w:tc>
      </w:tr>
      <w:tr w:rsidR="00EC24AE" w:rsidTr="6D4C670A" w14:paraId="1EC17984" w14:textId="77777777">
        <w:tc>
          <w:tcPr>
            <w:tcW w:w="1366" w:type="dxa"/>
            <w:tcMar/>
          </w:tcPr>
          <w:p w:rsidR="6D4C670A" w:rsidP="6D4C670A" w:rsidRDefault="6D4C670A" w14:paraId="5DB27A6E" w14:textId="28590AB4">
            <w:pPr>
              <w:rPr>
                <w:rFonts w:ascii="Arial" w:hAnsi="Arial" w:eastAsia="游明朝"/>
                <w:b w:val="0"/>
                <w:bCs w:val="0"/>
                <w:i w:val="0"/>
                <w:iCs w:val="0"/>
                <w:caps w:val="0"/>
                <w:smallCaps w:val="0"/>
                <w:color w:val="000000" w:themeColor="text1" w:themeTint="FF" w:themeShade="FF"/>
                <w:sz w:val="24"/>
                <w:szCs w:val="24"/>
              </w:rPr>
            </w:pPr>
            <w:r w:rsidRPr="6D4C670A" w:rsidR="6D4C670A">
              <w:rPr>
                <w:rFonts w:ascii="Arial" w:hAnsi="Arial" w:eastAsia="游明朝"/>
                <w:b w:val="1"/>
                <w:bCs w:val="1"/>
                <w:i w:val="0"/>
                <w:iCs w:val="0"/>
                <w:caps w:val="0"/>
                <w:smallCaps w:val="0"/>
                <w:color w:val="000000" w:themeColor="text1" w:themeTint="FF" w:themeShade="FF"/>
                <w:sz w:val="24"/>
                <w:szCs w:val="24"/>
                <w:lang w:val="en-US"/>
              </w:rPr>
              <w:t>Week 15</w:t>
            </w:r>
          </w:p>
          <w:p w:rsidR="6D4C670A" w:rsidP="6D4C670A" w:rsidRDefault="6D4C670A" w14:paraId="0643924A" w14:textId="49D975DE">
            <w:pPr>
              <w:rPr>
                <w:rFonts w:ascii="Arial" w:hAnsi="Arial" w:eastAsia="游明朝"/>
                <w:b w:val="0"/>
                <w:bCs w:val="0"/>
                <w:i w:val="0"/>
                <w:iCs w:val="0"/>
                <w:caps w:val="0"/>
                <w:smallCaps w:val="0"/>
                <w:color w:val="000000" w:themeColor="text1" w:themeTint="FF" w:themeShade="FF"/>
                <w:sz w:val="24"/>
                <w:szCs w:val="24"/>
              </w:rPr>
            </w:pPr>
            <w:r w:rsidRPr="6D4C670A" w:rsidR="6D4C670A">
              <w:rPr>
                <w:rFonts w:ascii="Arial" w:hAnsi="Arial" w:eastAsia="游明朝"/>
                <w:b w:val="0"/>
                <w:bCs w:val="0"/>
                <w:i w:val="0"/>
                <w:iCs w:val="0"/>
                <w:caps w:val="0"/>
                <w:smallCaps w:val="0"/>
                <w:color w:val="000000" w:themeColor="text1" w:themeTint="FF" w:themeShade="FF"/>
                <w:sz w:val="24"/>
                <w:szCs w:val="24"/>
                <w:lang w:val="en-US"/>
              </w:rPr>
              <w:t>Dec 6</w:t>
            </w:r>
          </w:p>
        </w:tc>
        <w:tc>
          <w:tcPr>
            <w:tcW w:w="4080" w:type="dxa"/>
            <w:tcMar/>
          </w:tcPr>
          <w:p w:rsidR="6D4C670A" w:rsidP="6D4C670A" w:rsidRDefault="6D4C670A" w14:paraId="431D3BE3" w14:textId="7574203E">
            <w:pPr>
              <w:spacing w:before="0" w:beforeAutospacing="off" w:after="0" w:afterAutospacing="off" w:line="257" w:lineRule="auto"/>
            </w:pPr>
            <w:r w:rsidRPr="6D4C670A" w:rsidR="6D4C670A">
              <w:rPr>
                <w:rFonts w:ascii="Arial" w:hAnsi="Arial" w:eastAsia="Arial" w:cs="Arial"/>
                <w:b w:val="1"/>
                <w:bCs w:val="1"/>
                <w:sz w:val="24"/>
                <w:szCs w:val="24"/>
              </w:rPr>
              <w:t>ONLINE Asynchronous Class</w:t>
            </w:r>
          </w:p>
          <w:p w:rsidR="6D4C670A" w:rsidP="6D4C670A" w:rsidRDefault="6D4C670A" w14:paraId="4C55E138" w14:textId="535009E0">
            <w:pPr>
              <w:spacing w:before="0" w:beforeAutospacing="off" w:after="0" w:afterAutospacing="off" w:line="257" w:lineRule="auto"/>
            </w:pPr>
            <w:r w:rsidRPr="6D4C670A" w:rsidR="6D4C670A">
              <w:rPr>
                <w:rFonts w:ascii="Arial" w:hAnsi="Arial" w:eastAsia="Arial" w:cs="Arial"/>
                <w:b w:val="1"/>
                <w:bCs w:val="1"/>
                <w:sz w:val="24"/>
                <w:szCs w:val="24"/>
              </w:rPr>
              <w:t xml:space="preserve"> </w:t>
            </w:r>
          </w:p>
          <w:p w:rsidR="6D4C670A" w:rsidP="6D4C670A" w:rsidRDefault="6D4C670A" w14:paraId="33623EAE" w14:textId="416D6C9D">
            <w:pPr>
              <w:spacing w:before="0" w:beforeAutospacing="off" w:after="0" w:afterAutospacing="off" w:line="257" w:lineRule="auto"/>
            </w:pPr>
            <w:r w:rsidRPr="6D4C670A" w:rsidR="6D4C670A">
              <w:rPr>
                <w:rFonts w:ascii="Arial" w:hAnsi="Arial" w:eastAsia="Arial" w:cs="Arial"/>
                <w:b w:val="1"/>
                <w:bCs w:val="1"/>
                <w:sz w:val="24"/>
                <w:szCs w:val="24"/>
              </w:rPr>
              <w:t>No Final Exam</w:t>
            </w:r>
          </w:p>
        </w:tc>
        <w:tc>
          <w:tcPr>
            <w:tcW w:w="3045" w:type="dxa"/>
            <w:tcMar/>
          </w:tcPr>
          <w:p w:rsidR="6D4C670A" w:rsidP="6D4C670A" w:rsidRDefault="6D4C670A" w14:paraId="0D430F4C" w14:textId="3ADB70AE">
            <w:pPr>
              <w:spacing w:before="0" w:beforeAutospacing="off" w:after="0" w:afterAutospacing="off" w:line="257" w:lineRule="auto"/>
            </w:pPr>
            <w:r w:rsidRPr="6D4C670A" w:rsidR="6D4C670A">
              <w:rPr>
                <w:rFonts w:ascii="Arial" w:hAnsi="Arial" w:eastAsia="Arial" w:cs="Arial"/>
                <w:sz w:val="24"/>
                <w:szCs w:val="24"/>
              </w:rPr>
              <w:t>Reflection Bonus Activity</w:t>
            </w:r>
          </w:p>
        </w:tc>
        <w:tc>
          <w:tcPr>
            <w:tcW w:w="2214" w:type="dxa"/>
            <w:tcMar/>
          </w:tcPr>
          <w:p w:rsidR="6D4C670A" w:rsidP="6D4C670A" w:rsidRDefault="6D4C670A" w14:paraId="0EB24846" w14:textId="5CB2CF7B">
            <w:pPr>
              <w:spacing w:before="0" w:beforeAutospacing="off" w:after="0" w:afterAutospacing="off" w:line="257" w:lineRule="auto"/>
            </w:pPr>
            <w:r w:rsidRPr="6D4C670A" w:rsidR="6D4C670A">
              <w:rPr>
                <w:rFonts w:ascii="Arial" w:hAnsi="Arial" w:eastAsia="Arial" w:cs="Arial"/>
                <w:sz w:val="24"/>
                <w:szCs w:val="24"/>
              </w:rPr>
              <w:t>Bonus Activity due by end of week.</w:t>
            </w:r>
          </w:p>
        </w:tc>
        <w:tc>
          <w:tcPr>
            <w:tcW w:w="2340" w:type="dxa"/>
            <w:tcMar/>
          </w:tcPr>
          <w:p w:rsidR="6D4C670A" w:rsidP="6D4C670A" w:rsidRDefault="6D4C670A" w14:paraId="31259632" w14:textId="3BD5E9B9">
            <w:pPr>
              <w:spacing w:before="0" w:beforeAutospacing="off" w:after="0" w:afterAutospacing="off" w:line="257" w:lineRule="auto"/>
            </w:pPr>
            <w:r w:rsidRPr="6D4C670A" w:rsidR="6D4C670A">
              <w:rPr>
                <w:rFonts w:ascii="Arial" w:hAnsi="Arial" w:eastAsia="Arial" w:cs="Arial"/>
                <w:sz w:val="24"/>
                <w:szCs w:val="24"/>
              </w:rPr>
              <w:t>All resources provided within Brightspace course</w:t>
            </w:r>
          </w:p>
        </w:tc>
        <w:tc>
          <w:tcPr>
            <w:tcW w:w="1350" w:type="dxa"/>
            <w:tcMar/>
          </w:tcPr>
          <w:p w:rsidR="6D4C670A" w:rsidP="6D4C670A" w:rsidRDefault="6D4C670A" w14:paraId="5C099F07" w14:textId="76E2B5DD">
            <w:pPr>
              <w:spacing w:before="0" w:beforeAutospacing="off" w:after="0" w:afterAutospacing="off" w:line="257" w:lineRule="auto"/>
              <w:rPr>
                <w:rFonts w:ascii="Arial" w:hAnsi="Arial" w:eastAsia="Arial" w:cs="Arial"/>
                <w:sz w:val="24"/>
                <w:szCs w:val="24"/>
              </w:rPr>
            </w:pPr>
          </w:p>
        </w:tc>
      </w:tr>
    </w:tbl>
    <w:p w:rsidR="081227BE" w:rsidRDefault="081227BE" w14:paraId="7173C5CA" w14:textId="45137CE7"/>
    <w:p w:rsidR="00047FE3" w:rsidP="00047FE3" w:rsidRDefault="00047FE3" w14:paraId="129FADDB" w14:textId="77777777"/>
    <w:p w:rsidR="000E090D" w:rsidP="00FC25BF" w:rsidRDefault="000E090D" w14:paraId="35E99943" w14:textId="77777777">
      <w:pPr>
        <w:pStyle w:val="Heading1"/>
        <w:sectPr w:rsidR="000E090D" w:rsidSect="008C563F">
          <w:headerReference w:type="default" r:id="rId15"/>
          <w:pgSz w:w="15840" w:h="12240" w:orient="landscape"/>
          <w:pgMar w:top="1440" w:right="720" w:bottom="810" w:left="720" w:header="706" w:footer="706" w:gutter="0"/>
          <w:cols w:space="708"/>
          <w:docGrid w:linePitch="360"/>
        </w:sectPr>
      </w:pPr>
    </w:p>
    <w:p w:rsidR="00EA560B" w:rsidP="00EA560B" w:rsidRDefault="00EA560B" w14:paraId="116CF36B" w14:textId="2D88532C">
      <w:pPr>
        <w:pStyle w:val="Heading1"/>
      </w:pPr>
      <w:bookmarkStart w:name="_Statement_on_Generative" w:id="3"/>
      <w:bookmarkEnd w:id="3"/>
      <w:r>
        <w:lastRenderedPageBreak/>
        <w:t>Statement on Generative Artificial Intelligence (AI)</w:t>
      </w:r>
    </w:p>
    <w:p w:rsidRPr="00D41883" w:rsidR="00EA560B" w:rsidP="00EA560B" w:rsidRDefault="00EA560B" w14:paraId="668C7CF8" w14:textId="1683F490">
      <w:pPr>
        <w:rPr>
          <w:i/>
          <w:iCs/>
        </w:rPr>
      </w:pPr>
      <w:r w:rsidRPr="00D41883">
        <w:rPr>
          <w:i/>
          <w:iCs/>
        </w:rPr>
        <w:t xml:space="preserve">A series of statements are provided below, reflecting common scenarios that might be anticipated. Statements may be modified to address specific needs in a particular course. </w:t>
      </w:r>
    </w:p>
    <w:p w:rsidRPr="00D41883" w:rsidR="00EA560B" w:rsidP="00EA560B" w:rsidRDefault="00EA560B" w14:paraId="36772C46" w14:textId="77777777">
      <w:pPr>
        <w:rPr>
          <w:b/>
          <w:bCs/>
          <w:i/>
          <w:iCs/>
        </w:rPr>
      </w:pPr>
    </w:p>
    <w:p w:rsidRPr="00D41883" w:rsidR="00EA560B" w:rsidP="00EA560B" w:rsidRDefault="00EA560B" w14:paraId="36A3352C" w14:textId="5F49E5A4">
      <w:pPr>
        <w:rPr>
          <w:i/>
          <w:iCs/>
        </w:rPr>
      </w:pPr>
      <w:r w:rsidRPr="00D41883">
        <w:rPr>
          <w:i/>
          <w:iCs/>
        </w:rPr>
        <w:t>It is strongly recommended that courses with multiple sections adopt the same statements to ensure consistency and clarity for learners.</w:t>
      </w:r>
    </w:p>
    <w:p w:rsidRPr="00D41883" w:rsidR="00EA560B" w:rsidP="00EA560B" w:rsidRDefault="00EA560B" w14:paraId="7B3BED1F" w14:textId="77777777">
      <w:pPr>
        <w:rPr>
          <w:i/>
          <w:iCs/>
        </w:rPr>
      </w:pPr>
    </w:p>
    <w:p w:rsidRPr="00D41883" w:rsidR="00EA560B" w:rsidP="00EA560B" w:rsidRDefault="00EA560B" w14:paraId="43A41630" w14:textId="451AE571">
      <w:pPr>
        <w:rPr>
          <w:i/>
          <w:iCs/>
        </w:rPr>
      </w:pPr>
      <w:r w:rsidRPr="005A1B77">
        <w:rPr>
          <w:b/>
          <w:bCs/>
          <w:i/>
          <w:iCs/>
          <w:highlight w:val="yellow"/>
          <w:u w:val="single"/>
        </w:rPr>
        <w:t>Please select/modify ONE of the options below, and delete the others:</w:t>
      </w:r>
    </w:p>
    <w:p w:rsidR="00EA560B" w:rsidP="00EA560B" w:rsidRDefault="00EA560B" w14:paraId="08F3F80C" w14:textId="77777777"/>
    <w:p w:rsidRPr="00205CAB" w:rsidR="00EA560B" w:rsidP="00EA560B" w:rsidRDefault="00EA560B" w14:paraId="127F9836" w14:textId="77777777">
      <w:pPr>
        <w:rPr>
          <w:b/>
          <w:bCs/>
        </w:rPr>
      </w:pPr>
      <w:r w:rsidRPr="00205CAB">
        <w:rPr>
          <w:b/>
          <w:bCs/>
        </w:rPr>
        <w:t>Scenario 1: Use Prohibited</w:t>
      </w:r>
    </w:p>
    <w:p w:rsidR="00EA560B" w:rsidP="00EA560B" w:rsidRDefault="00EA560B" w14:paraId="43FF1DC4" w14:textId="107E4994">
      <w:r w:rsidR="00EA560B">
        <w:rPr/>
        <w:t xml:space="preserve">The educational value of this course lies not only in the mastery of course content but also </w:t>
      </w:r>
      <w:r w:rsidR="00EA560B">
        <w:rPr/>
        <w:t>in the process of engaging</w:t>
      </w:r>
      <w:r w:rsidR="00EA560B">
        <w:rPr/>
        <w:t xml:space="preserve"> first with the material. The work you do in this course is intended to strengthen original thought, critical thinking, and individual problem-solving skills. The use of generative AI to complete work compromises the learning process and the achievement of course learning </w:t>
      </w:r>
      <w:r w:rsidR="7AFE66CE">
        <w:rPr/>
        <w:t>outcomes</w:t>
      </w:r>
      <w:r w:rsidR="00EA560B">
        <w:rPr/>
        <w:t>.</w:t>
      </w:r>
    </w:p>
    <w:p w:rsidR="00EA560B" w:rsidP="00EA560B" w:rsidRDefault="00EA560B" w14:paraId="2D25D35A" w14:textId="77777777"/>
    <w:p w:rsidR="00EA560B" w:rsidP="00EA560B" w:rsidRDefault="00EA560B" w14:paraId="1F29F3CC" w14:textId="77777777">
      <w:r>
        <w:t xml:space="preserve">Under </w:t>
      </w:r>
      <w:hyperlink w:history="1" r:id="rId16">
        <w:r w:rsidRPr="00205CAB">
          <w:rPr>
            <w:rStyle w:val="Hyperlink"/>
          </w:rPr>
          <w:t>Algonquin College Policy AA48 – Academic Integrity</w:t>
        </w:r>
      </w:hyperlink>
      <w:r>
        <w:t>, “Academic work submitted by learners is evaluated on the assumption that the work presented by the learner is their own” and defines contract cheating as “[a] third-party completing work, with or without payment, for a learner, who then submits the work as their own, where such input is not permitted.” Using content generated by AI and claiming it as your own work is considered contract cheating. Violations of these expectations will be brought forward as instances of academic misconduct under this policy.</w:t>
      </w:r>
    </w:p>
    <w:p w:rsidR="00EA560B" w:rsidP="00EA560B" w:rsidRDefault="00EA560B" w14:paraId="277A9341" w14:textId="77777777"/>
    <w:p w:rsidRPr="00205CAB" w:rsidR="00EA560B" w:rsidP="00EA560B" w:rsidRDefault="00EA560B" w14:paraId="246FFCA8" w14:textId="77777777">
      <w:pPr>
        <w:rPr>
          <w:b/>
          <w:bCs/>
        </w:rPr>
      </w:pPr>
      <w:r w:rsidRPr="00205CAB">
        <w:rPr>
          <w:b/>
          <w:bCs/>
        </w:rPr>
        <w:t>Scenario 2a: Some Use Permitted</w:t>
      </w:r>
    </w:p>
    <w:p w:rsidR="00EA560B" w:rsidP="00EA560B" w:rsidRDefault="00EA560B" w14:paraId="773C7CEA" w14:textId="77777777">
      <w:r>
        <w:t>Students may use generative AI in this course in accordance with the guidelines outlined by the instructor for each assessment, provided that the use of generative AI is cited following instructions communicated in the Weekly Schedule.</w:t>
      </w:r>
    </w:p>
    <w:p w:rsidR="00EA560B" w:rsidP="00EA560B" w:rsidRDefault="00EA560B" w14:paraId="66910C93" w14:textId="77777777"/>
    <w:p w:rsidR="00EA560B" w:rsidP="00EA560B" w:rsidRDefault="00EA560B" w14:paraId="659C4F13" w14:textId="77777777">
      <w:r>
        <w:t xml:space="preserve">Under </w:t>
      </w:r>
      <w:hyperlink w:history="1" r:id="rId17">
        <w:r w:rsidRPr="00205CAB">
          <w:rPr>
            <w:rStyle w:val="Hyperlink"/>
          </w:rPr>
          <w:t>Algonquin College Policy AA48 – Academic Integrity</w:t>
        </w:r>
      </w:hyperlink>
      <w:r>
        <w:t>, “Academic work submitted by learners is evaluated on the assumption that the work presented by the learner is their own” and defines contract cheating as “[a] third-party completing work, with or without payment, for a learner, who then submits the work as their own, where such input is not permitted.” Use of generative AI outside assessment guidelines and/or without citation will be brought forward as instances of academic misconduct under this policy. When uncertain, students should reach out to their professor, who will clarify as necessary.</w:t>
      </w:r>
    </w:p>
    <w:p w:rsidRPr="00205CAB" w:rsidR="00EA560B" w:rsidP="00EA560B" w:rsidRDefault="00EA560B" w14:paraId="3892666B" w14:textId="77777777">
      <w:pPr>
        <w:rPr>
          <w:b/>
          <w:bCs/>
        </w:rPr>
      </w:pPr>
    </w:p>
    <w:p w:rsidRPr="00205CAB" w:rsidR="00EA560B" w:rsidP="00EA560B" w:rsidRDefault="00EA560B" w14:paraId="636FDA88" w14:textId="77777777">
      <w:pPr>
        <w:rPr>
          <w:b/>
          <w:bCs/>
        </w:rPr>
      </w:pPr>
      <w:r w:rsidRPr="00205CAB">
        <w:rPr>
          <w:b/>
          <w:bCs/>
        </w:rPr>
        <w:t>Scenario 2b: Some Use Permitted</w:t>
      </w:r>
    </w:p>
    <w:p w:rsidR="00EA560B" w:rsidP="00EA560B" w:rsidRDefault="00EA560B" w14:paraId="551F6E12" w14:textId="77777777">
      <w:r>
        <w:t>Students may use generative AI in this course in accordance with the guidelines outlined by instructor for activities such as brainstorming, outlining, revising, or editing, provided that the use of generative AI is cited following instructions communicated in the Weekly Schedule.</w:t>
      </w:r>
    </w:p>
    <w:p w:rsidR="00EA560B" w:rsidP="00EA560B" w:rsidRDefault="00EA560B" w14:paraId="31CE7A23" w14:textId="77777777"/>
    <w:p w:rsidR="00EA560B" w:rsidP="00EA560B" w:rsidRDefault="00EA560B" w14:paraId="59306322" w14:textId="77777777">
      <w:r>
        <w:t xml:space="preserve">Under </w:t>
      </w:r>
      <w:hyperlink w:history="1" r:id="rId18">
        <w:r w:rsidRPr="00205CAB">
          <w:rPr>
            <w:rStyle w:val="Hyperlink"/>
          </w:rPr>
          <w:t>Algonquin College Policy AA48 – Academic Integrity</w:t>
        </w:r>
      </w:hyperlink>
      <w:r>
        <w:t xml:space="preserve">, “Academic work submitted by learners is evaluated on the assumption that the work presented by the learner is their own” </w:t>
      </w:r>
      <w:r>
        <w:lastRenderedPageBreak/>
        <w:t>and defines contract cheating as “[a] third-party completing work, with or without payment, for a learner, who then submits the work as their own, where such input is not permitted.” Use of generative AI outside assessment guidelines and/or without citation will be brought forward as instances of academic misconduct under this policy. When uncertain, students should reach out to their professor, who will clarify as necessary.</w:t>
      </w:r>
    </w:p>
    <w:p w:rsidR="00EA560B" w:rsidP="00EA560B" w:rsidRDefault="00EA560B" w14:paraId="30580810" w14:textId="77777777"/>
    <w:p w:rsidRPr="00205CAB" w:rsidR="00EA560B" w:rsidP="00EA560B" w:rsidRDefault="00EA560B" w14:paraId="3C3A1931" w14:textId="77777777">
      <w:pPr>
        <w:rPr>
          <w:b/>
          <w:bCs/>
        </w:rPr>
      </w:pPr>
      <w:r w:rsidRPr="00205CAB">
        <w:rPr>
          <w:b/>
          <w:bCs/>
        </w:rPr>
        <w:t>Scenario 3: Unrestricted Use</w:t>
      </w:r>
    </w:p>
    <w:p w:rsidRPr="00F9523F" w:rsidR="00EA560B" w:rsidP="00EA560B" w:rsidRDefault="00EA560B" w14:paraId="1BE53C4D" w14:textId="77777777">
      <w:r>
        <w:t xml:space="preserve">Students may use generative AI throughout this course in a way that enhances their learning, </w:t>
      </w:r>
      <w:r w:rsidRPr="00A8450A">
        <w:t>provided that the use of generative AI is cited following instructions communicated in the Weekly Schedule</w:t>
      </w:r>
      <w:r>
        <w:t>. When uncertain, students should reach out to their professor, who will clarify as necessary.</w:t>
      </w:r>
    </w:p>
    <w:p w:rsidRPr="00EA560B" w:rsidR="00EA560B" w:rsidP="00EA560B" w:rsidRDefault="00EA560B" w14:paraId="2205B9DC" w14:textId="77777777"/>
    <w:p w:rsidRPr="00F9523F" w:rsidR="009B1CFC" w:rsidP="00FC25BF" w:rsidRDefault="0015242A" w14:paraId="12DD592B" w14:textId="77777777">
      <w:pPr>
        <w:pStyle w:val="Heading1"/>
      </w:pPr>
      <w:bookmarkStart w:name="_Other_Important_Information" w:id="4"/>
      <w:bookmarkEnd w:id="4"/>
      <w:r w:rsidR="0015242A">
        <w:rPr/>
        <w:t>Other Important Information</w:t>
      </w:r>
    </w:p>
    <w:p w:rsidR="5CE7D21F" w:rsidP="6D4C670A" w:rsidRDefault="5CE7D21F" w14:paraId="3BC92D1F" w14:textId="2E34E63E">
      <w:pPr>
        <w:pStyle w:val="ListParagraph"/>
        <w:numPr>
          <w:ilvl w:val="0"/>
          <w:numId w:val="1"/>
        </w:numPr>
        <w:rPr>
          <w:i w:val="0"/>
          <w:iCs w:val="0"/>
        </w:rPr>
      </w:pPr>
      <w:r w:rsidRPr="6D4C670A" w:rsidR="5CE7D21F">
        <w:rPr>
          <w:i w:val="0"/>
          <w:iCs w:val="0"/>
        </w:rPr>
        <w:t xml:space="preserve">Onsite workshops, simulations, and training activities require program approved protective gear. Students </w:t>
      </w:r>
      <w:r w:rsidRPr="6D4C670A" w:rsidR="5CE7D21F">
        <w:rPr>
          <w:i w:val="0"/>
          <w:iCs w:val="0"/>
        </w:rPr>
        <w:t>are required to</w:t>
      </w:r>
      <w:r w:rsidRPr="6D4C670A" w:rsidR="5CE7D21F">
        <w:rPr>
          <w:i w:val="0"/>
          <w:iCs w:val="0"/>
        </w:rPr>
        <w:t xml:space="preserve"> wear the following:</w:t>
      </w:r>
    </w:p>
    <w:p w:rsidR="5CE7D21F" w:rsidP="6D4C670A" w:rsidRDefault="5CE7D21F" w14:paraId="7CF2C97F" w14:textId="2892F4A7">
      <w:pPr>
        <w:pStyle w:val="ListParagraph"/>
        <w:numPr>
          <w:ilvl w:val="1"/>
          <w:numId w:val="1"/>
        </w:numPr>
        <w:rPr>
          <w:sz w:val="24"/>
          <w:szCs w:val="24"/>
        </w:rPr>
      </w:pPr>
      <w:r w:rsidR="5CE7D21F">
        <w:rPr/>
        <w:t>Hard Hat</w:t>
      </w:r>
    </w:p>
    <w:p w:rsidR="5CE7D21F" w:rsidP="6D4C670A" w:rsidRDefault="5CE7D21F" w14:paraId="1CAB05F4" w14:textId="60C8FA81">
      <w:pPr>
        <w:pStyle w:val="ListParagraph"/>
        <w:numPr>
          <w:ilvl w:val="1"/>
          <w:numId w:val="1"/>
        </w:numPr>
        <w:rPr>
          <w:sz w:val="24"/>
          <w:szCs w:val="24"/>
        </w:rPr>
      </w:pPr>
      <w:r w:rsidR="5CE7D21F">
        <w:rPr/>
        <w:t>Safety Vest</w:t>
      </w:r>
    </w:p>
    <w:p w:rsidR="5CE7D21F" w:rsidP="6D4C670A" w:rsidRDefault="5CE7D21F" w14:paraId="1F1355D5" w14:textId="47497EAE">
      <w:pPr>
        <w:pStyle w:val="ListParagraph"/>
        <w:numPr>
          <w:ilvl w:val="1"/>
          <w:numId w:val="1"/>
        </w:numPr>
        <w:rPr>
          <w:sz w:val="24"/>
          <w:szCs w:val="24"/>
        </w:rPr>
      </w:pPr>
      <w:r w:rsidR="5CE7D21F">
        <w:rPr/>
        <w:t>Steel-Toed Boots</w:t>
      </w:r>
    </w:p>
    <w:p w:rsidR="5CE7D21F" w:rsidP="6D4C670A" w:rsidRDefault="5CE7D21F" w14:paraId="24D59DBA" w14:textId="50A6F0A3">
      <w:pPr>
        <w:pStyle w:val="ListParagraph"/>
        <w:numPr>
          <w:ilvl w:val="1"/>
          <w:numId w:val="1"/>
        </w:numPr>
        <w:rPr>
          <w:sz w:val="24"/>
          <w:szCs w:val="24"/>
        </w:rPr>
      </w:pPr>
      <w:r w:rsidR="5CE7D21F">
        <w:rPr/>
        <w:t>Safety glasses</w:t>
      </w:r>
    </w:p>
    <w:p w:rsidR="5CE7D21F" w:rsidP="6D4C670A" w:rsidRDefault="5CE7D21F" w14:paraId="152EAA35" w14:textId="29C9BC63">
      <w:pPr>
        <w:pStyle w:val="ListParagraph"/>
        <w:numPr>
          <w:ilvl w:val="1"/>
          <w:numId w:val="1"/>
        </w:numPr>
        <w:rPr>
          <w:sz w:val="24"/>
          <w:szCs w:val="24"/>
        </w:rPr>
      </w:pPr>
      <w:r w:rsidR="5CE7D21F">
        <w:rPr/>
        <w:t>Ear Protection</w:t>
      </w:r>
    </w:p>
    <w:p w:rsidR="5CE7D21F" w:rsidP="6D4C670A" w:rsidRDefault="5CE7D21F" w14:paraId="2D7DC877" w14:textId="09F32917">
      <w:pPr>
        <w:pStyle w:val="ListParagraph"/>
        <w:numPr>
          <w:ilvl w:val="1"/>
          <w:numId w:val="1"/>
        </w:numPr>
        <w:rPr>
          <w:sz w:val="24"/>
          <w:szCs w:val="24"/>
        </w:rPr>
      </w:pPr>
      <w:r w:rsidR="5CE7D21F">
        <w:rPr/>
        <w:t>Gloves</w:t>
      </w:r>
    </w:p>
    <w:p w:rsidR="5CE7D21F" w:rsidP="6D4C670A" w:rsidRDefault="5CE7D21F" w14:paraId="1F934CDF" w14:textId="1066BD9D">
      <w:pPr>
        <w:pStyle w:val="ListParagraph"/>
        <w:numPr>
          <w:ilvl w:val="1"/>
          <w:numId w:val="1"/>
        </w:numPr>
        <w:rPr>
          <w:sz w:val="24"/>
          <w:szCs w:val="24"/>
        </w:rPr>
      </w:pPr>
      <w:r w:rsidR="5CE7D21F">
        <w:rPr/>
        <w:t>Program issued shirts and pants</w:t>
      </w:r>
    </w:p>
    <w:p w:rsidR="5CE7D21F" w:rsidP="6D4C670A" w:rsidRDefault="5CE7D21F" w14:paraId="21FF5D6F" w14:textId="621D1229">
      <w:pPr>
        <w:pStyle w:val="ListParagraph"/>
        <w:numPr>
          <w:ilvl w:val="0"/>
          <w:numId w:val="1"/>
        </w:numPr>
        <w:rPr>
          <w:sz w:val="24"/>
          <w:szCs w:val="24"/>
        </w:rPr>
      </w:pPr>
      <w:r w:rsidR="5CE7D21F">
        <w:rPr/>
        <w:t>Many assessments occur during live workshops, simulations, and training activities in an LDP. Given the hands-on nature of the course, if a class is missed, the graded assessment may not be made up. Please talk with your professor about potential supplementary activities.</w:t>
      </w:r>
    </w:p>
    <w:p w:rsidR="5CE7D21F" w:rsidP="6D4C670A" w:rsidRDefault="5CE7D21F" w14:paraId="7D870A8F" w14:textId="701762CF">
      <w:pPr>
        <w:pStyle w:val="ListParagraph"/>
        <w:numPr>
          <w:ilvl w:val="0"/>
          <w:numId w:val="1"/>
        </w:numPr>
        <w:rPr>
          <w:sz w:val="24"/>
          <w:szCs w:val="24"/>
        </w:rPr>
      </w:pPr>
      <w:r w:rsidR="5CE7D21F">
        <w:rPr/>
        <w:t>All classes will be conducted in a synchronous environment.</w:t>
      </w:r>
    </w:p>
    <w:p w:rsidR="5CE7D21F" w:rsidP="6D4C670A" w:rsidRDefault="5CE7D21F" w14:paraId="75FFE11E" w14:textId="14914CAD">
      <w:pPr>
        <w:pStyle w:val="ListParagraph"/>
        <w:numPr>
          <w:ilvl w:val="0"/>
          <w:numId w:val="1"/>
        </w:numPr>
        <w:rPr>
          <w:sz w:val="24"/>
          <w:szCs w:val="24"/>
        </w:rPr>
      </w:pPr>
      <w:r w:rsidR="5CE7D21F">
        <w:rPr/>
        <w:t>Given the dangerous nature of LDPs, all students are required to sign a security and liability waver prior to attending classes at LDPs.</w:t>
      </w:r>
    </w:p>
    <w:p w:rsidR="5CE7D21F" w:rsidP="6D4C670A" w:rsidRDefault="5CE7D21F" w14:paraId="62CE6FC4" w14:textId="6D1BFBD3">
      <w:pPr>
        <w:pStyle w:val="ListParagraph"/>
        <w:numPr>
          <w:ilvl w:val="0"/>
          <w:numId w:val="1"/>
        </w:numPr>
        <w:rPr>
          <w:sz w:val="24"/>
          <w:szCs w:val="24"/>
        </w:rPr>
      </w:pPr>
      <w:r w:rsidR="5CE7D21F">
        <w:rPr/>
        <w:t xml:space="preserve">There are several teamwork activities to complete in this course. Teamwork is a vital part of security management at LDPs, therefore learning how to work effectively within teams is essential. </w:t>
      </w:r>
    </w:p>
    <w:p w:rsidR="5CE7D21F" w:rsidP="6D4C670A" w:rsidRDefault="5CE7D21F" w14:paraId="65B471D1" w14:textId="2178A36A">
      <w:pPr>
        <w:pStyle w:val="ListParagraph"/>
        <w:numPr>
          <w:ilvl w:val="0"/>
          <w:numId w:val="1"/>
        </w:numPr>
        <w:rPr>
          <w:sz w:val="24"/>
          <w:szCs w:val="24"/>
        </w:rPr>
      </w:pPr>
      <w:r w:rsidR="5CE7D21F">
        <w:rPr/>
        <w:t>Most assessments will be completed during class time. Only some assessments are available for extension. Live workshops, simulations, and training activities cannot be extended. Should you require an extension for an assessment you are required to communicate that need to your professor prior to the deadline. Professors will determine the appropriate length of time for the extension to a maximum of seven (7) days past the original due date.</w:t>
      </w:r>
    </w:p>
    <w:p w:rsidR="5CE7D21F" w:rsidP="6D4C670A" w:rsidRDefault="5CE7D21F" w14:paraId="4D65F89F" w14:textId="0C1D97FF">
      <w:pPr>
        <w:pStyle w:val="ListParagraph"/>
        <w:numPr>
          <w:ilvl w:val="0"/>
          <w:numId w:val="1"/>
        </w:numPr>
        <w:rPr>
          <w:sz w:val="24"/>
          <w:szCs w:val="24"/>
        </w:rPr>
      </w:pPr>
      <w:r w:rsidR="5CE7D21F">
        <w:rPr/>
        <w:t xml:space="preserve">Students may use generative A.I. in this course </w:t>
      </w:r>
      <w:r w:rsidR="5CE7D21F">
        <w:rPr/>
        <w:t>in accordance with</w:t>
      </w:r>
      <w:r w:rsidR="5CE7D21F">
        <w:rPr/>
        <w:t xml:space="preserve"> the guidelines outlined for each assessment, provided the use of generative A.I. is cited. Use of generative A.I. outside assessment guidelines and/or without citation may constitute a violation of Algonquin College Policy </w:t>
      </w:r>
      <w:hyperlink r:id="R3021960c042f4fd6">
        <w:r w:rsidRPr="6D4C670A" w:rsidR="5CE7D21F">
          <w:rPr>
            <w:rStyle w:val="Hyperlink"/>
          </w:rPr>
          <w:t>AA48 – Academic Integrity</w:t>
        </w:r>
      </w:hyperlink>
      <w:r w:rsidR="5CE7D21F">
        <w:rPr/>
        <w:t xml:space="preserve">. If you are uncertain about the use of A.I., please reach out to your professor, who will </w:t>
      </w:r>
      <w:r w:rsidR="5CE7D21F">
        <w:rPr/>
        <w:t>clarify</w:t>
      </w:r>
      <w:r w:rsidR="5CE7D21F">
        <w:rPr/>
        <w:t xml:space="preserve"> as necessary.</w:t>
      </w:r>
    </w:p>
    <w:p w:rsidR="5CE7D21F" w:rsidP="6D4C670A" w:rsidRDefault="5CE7D21F" w14:paraId="15171617" w14:textId="6D0C4165">
      <w:pPr>
        <w:pStyle w:val="ListParagraph"/>
        <w:numPr>
          <w:ilvl w:val="0"/>
          <w:numId w:val="1"/>
        </w:numPr>
        <w:rPr>
          <w:sz w:val="24"/>
          <w:szCs w:val="24"/>
        </w:rPr>
      </w:pPr>
      <w:r w:rsidR="5CE7D21F">
        <w:rPr/>
        <w:t>* Week 15 content and activity work will be delivered asynchronously, as there is no final exam for this course.</w:t>
      </w:r>
    </w:p>
    <w:sectPr w:rsidRPr="00D41883" w:rsidR="00205CAB" w:rsidSect="000E090D">
      <w:pgSz w:w="12240" w:h="15840" w:orient="portrait"/>
      <w:pgMar w:top="720" w:right="810" w:bottom="72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C4408" w:rsidP="008C2C65" w:rsidRDefault="00DC4408" w14:paraId="0B3B2619" w14:textId="77777777">
      <w:r>
        <w:separator/>
      </w:r>
    </w:p>
  </w:endnote>
  <w:endnote w:type="continuationSeparator" w:id="0">
    <w:p w:rsidR="00DC4408" w:rsidP="008C2C65" w:rsidRDefault="00DC4408" w14:paraId="39E2247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5516792"/>
      <w:docPartObj>
        <w:docPartGallery w:val="Page Numbers (Bottom of Page)"/>
        <w:docPartUnique/>
      </w:docPartObj>
    </w:sdtPr>
    <w:sdtEndPr>
      <w:rPr>
        <w:noProof/>
        <w:sz w:val="20"/>
        <w:szCs w:val="20"/>
      </w:rPr>
    </w:sdtEndPr>
    <w:sdtContent>
      <w:p w:rsidRPr="008C2C65" w:rsidR="008C2C65" w:rsidRDefault="008C2C65" w14:paraId="2573F9E2" w14:textId="376AEE1E">
        <w:pPr>
          <w:pStyle w:val="Footer"/>
          <w:jc w:val="center"/>
          <w:rPr>
            <w:rFonts w:cstheme="minorHAnsi"/>
            <w:sz w:val="20"/>
            <w:szCs w:val="20"/>
          </w:rPr>
        </w:pPr>
        <w:r w:rsidRPr="008C2C65">
          <w:rPr>
            <w:rFonts w:cstheme="minorHAnsi"/>
            <w:sz w:val="20"/>
            <w:szCs w:val="20"/>
          </w:rPr>
          <w:fldChar w:fldCharType="begin"/>
        </w:r>
        <w:r w:rsidRPr="008C2C65">
          <w:rPr>
            <w:rFonts w:cstheme="minorHAnsi"/>
            <w:sz w:val="20"/>
            <w:szCs w:val="20"/>
          </w:rPr>
          <w:instrText xml:space="preserve"> PAGE   \* MERGEFORMAT </w:instrText>
        </w:r>
        <w:r w:rsidRPr="008C2C65">
          <w:rPr>
            <w:rFonts w:cstheme="minorHAnsi"/>
            <w:sz w:val="20"/>
            <w:szCs w:val="20"/>
          </w:rPr>
          <w:fldChar w:fldCharType="separate"/>
        </w:r>
        <w:r w:rsidR="00A84557">
          <w:rPr>
            <w:rFonts w:cstheme="minorHAnsi"/>
            <w:noProof/>
            <w:sz w:val="20"/>
            <w:szCs w:val="20"/>
          </w:rPr>
          <w:t>1</w:t>
        </w:r>
        <w:r w:rsidRPr="008C2C65">
          <w:rPr>
            <w:rFonts w:cstheme="minorHAnsi"/>
            <w:noProof/>
            <w:sz w:val="20"/>
            <w:szCs w:val="20"/>
          </w:rPr>
          <w:fldChar w:fldCharType="end"/>
        </w:r>
      </w:p>
    </w:sdtContent>
  </w:sdt>
  <w:p w:rsidR="008C2C65" w:rsidRDefault="008C2C65" w14:paraId="6D4610D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C4408" w:rsidP="008C2C65" w:rsidRDefault="00DC4408" w14:paraId="2506238C" w14:textId="77777777">
      <w:r>
        <w:separator/>
      </w:r>
    </w:p>
  </w:footnote>
  <w:footnote w:type="continuationSeparator" w:id="0">
    <w:p w:rsidR="00DC4408" w:rsidP="008C2C65" w:rsidRDefault="00DC4408" w14:paraId="305EBD0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20690" w:rsidRDefault="00C20690" w14:paraId="24C5A62D" w14:textId="77777777">
    <w:pPr>
      <w:pStyle w:val="Header"/>
    </w:pPr>
  </w:p>
  <w:p w:rsidR="00C20690" w:rsidRDefault="00C20690" w14:paraId="4D84C82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17">
    <w:nsid w:val="6b114f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7cc531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1c5d23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5fc651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537ada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5d082e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4a45a6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86bb1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8e0aa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1ba4e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16975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c220d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ff3ed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089ff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75534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4887206"/>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w:abstractNumId="0" w15:restartNumberingAfterBreak="0">
    <w:nsid w:val="3F056FF5"/>
    <w:multiLevelType w:val="hybridMultilevel"/>
    <w:tmpl w:val="BDE0CC32"/>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 w15:restartNumberingAfterBreak="0">
    <w:nsid w:val="732B18C3"/>
    <w:multiLevelType w:val="hybridMultilevel"/>
    <w:tmpl w:val="320413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1" w16cid:durableId="361366651">
    <w:abstractNumId w:val="0"/>
  </w:num>
  <w:num w:numId="2" w16cid:durableId="111840384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4D2"/>
    <w:rsid w:val="00001A39"/>
    <w:rsid w:val="000133ED"/>
    <w:rsid w:val="00016D71"/>
    <w:rsid w:val="000211B8"/>
    <w:rsid w:val="00040119"/>
    <w:rsid w:val="00047DCA"/>
    <w:rsid w:val="00047FE3"/>
    <w:rsid w:val="00062FBF"/>
    <w:rsid w:val="000664FA"/>
    <w:rsid w:val="0006779D"/>
    <w:rsid w:val="00072538"/>
    <w:rsid w:val="000735FF"/>
    <w:rsid w:val="00076A12"/>
    <w:rsid w:val="00094F0B"/>
    <w:rsid w:val="000A232D"/>
    <w:rsid w:val="000B54DA"/>
    <w:rsid w:val="000B5AB4"/>
    <w:rsid w:val="000C1FF6"/>
    <w:rsid w:val="000D6752"/>
    <w:rsid w:val="000D792C"/>
    <w:rsid w:val="000E090D"/>
    <w:rsid w:val="00106409"/>
    <w:rsid w:val="00120E64"/>
    <w:rsid w:val="00121CA1"/>
    <w:rsid w:val="0015242A"/>
    <w:rsid w:val="00153433"/>
    <w:rsid w:val="001624C7"/>
    <w:rsid w:val="001672D9"/>
    <w:rsid w:val="0016744A"/>
    <w:rsid w:val="00171804"/>
    <w:rsid w:val="001A0161"/>
    <w:rsid w:val="001A3530"/>
    <w:rsid w:val="001A4139"/>
    <w:rsid w:val="001B0971"/>
    <w:rsid w:val="001B4D25"/>
    <w:rsid w:val="001E18D9"/>
    <w:rsid w:val="001E3FDA"/>
    <w:rsid w:val="00205377"/>
    <w:rsid w:val="00205CAB"/>
    <w:rsid w:val="0021110B"/>
    <w:rsid w:val="00216D6D"/>
    <w:rsid w:val="002170FD"/>
    <w:rsid w:val="0024495E"/>
    <w:rsid w:val="0024778C"/>
    <w:rsid w:val="002613CA"/>
    <w:rsid w:val="00275204"/>
    <w:rsid w:val="00276308"/>
    <w:rsid w:val="002847DF"/>
    <w:rsid w:val="002850E0"/>
    <w:rsid w:val="002868AA"/>
    <w:rsid w:val="00292657"/>
    <w:rsid w:val="00297AFF"/>
    <w:rsid w:val="002A142C"/>
    <w:rsid w:val="002A3370"/>
    <w:rsid w:val="002B4617"/>
    <w:rsid w:val="002B7B4D"/>
    <w:rsid w:val="002C4B49"/>
    <w:rsid w:val="002D3A01"/>
    <w:rsid w:val="002E579C"/>
    <w:rsid w:val="002E7833"/>
    <w:rsid w:val="002F1A6B"/>
    <w:rsid w:val="002F2508"/>
    <w:rsid w:val="00303343"/>
    <w:rsid w:val="0032652A"/>
    <w:rsid w:val="003607F1"/>
    <w:rsid w:val="00390F3F"/>
    <w:rsid w:val="003A7AA9"/>
    <w:rsid w:val="003B0A9D"/>
    <w:rsid w:val="003B0BE2"/>
    <w:rsid w:val="003C2DC7"/>
    <w:rsid w:val="003E173E"/>
    <w:rsid w:val="003E2817"/>
    <w:rsid w:val="003F319A"/>
    <w:rsid w:val="003F58EA"/>
    <w:rsid w:val="003F7770"/>
    <w:rsid w:val="00416807"/>
    <w:rsid w:val="00463019"/>
    <w:rsid w:val="0046303D"/>
    <w:rsid w:val="00475FC4"/>
    <w:rsid w:val="004922D1"/>
    <w:rsid w:val="0049308A"/>
    <w:rsid w:val="00493478"/>
    <w:rsid w:val="004A190F"/>
    <w:rsid w:val="004A2EFD"/>
    <w:rsid w:val="004A7A5F"/>
    <w:rsid w:val="004B49F2"/>
    <w:rsid w:val="004D15B8"/>
    <w:rsid w:val="00502D31"/>
    <w:rsid w:val="005105E4"/>
    <w:rsid w:val="00512F56"/>
    <w:rsid w:val="00535CAC"/>
    <w:rsid w:val="00543A2A"/>
    <w:rsid w:val="00557CEE"/>
    <w:rsid w:val="00562BA4"/>
    <w:rsid w:val="00572762"/>
    <w:rsid w:val="00572FB0"/>
    <w:rsid w:val="005758B3"/>
    <w:rsid w:val="0058041B"/>
    <w:rsid w:val="00584A04"/>
    <w:rsid w:val="00595AE7"/>
    <w:rsid w:val="00596289"/>
    <w:rsid w:val="005A1B77"/>
    <w:rsid w:val="005A2CBD"/>
    <w:rsid w:val="005A4CE9"/>
    <w:rsid w:val="005A677E"/>
    <w:rsid w:val="005E4ED4"/>
    <w:rsid w:val="005F14C3"/>
    <w:rsid w:val="006253F7"/>
    <w:rsid w:val="00627633"/>
    <w:rsid w:val="00640268"/>
    <w:rsid w:val="00680459"/>
    <w:rsid w:val="00695DAF"/>
    <w:rsid w:val="006966A9"/>
    <w:rsid w:val="006B766A"/>
    <w:rsid w:val="006D0626"/>
    <w:rsid w:val="006D0C09"/>
    <w:rsid w:val="006E11A2"/>
    <w:rsid w:val="006F4646"/>
    <w:rsid w:val="00710468"/>
    <w:rsid w:val="00711DE8"/>
    <w:rsid w:val="00713F49"/>
    <w:rsid w:val="00713F8D"/>
    <w:rsid w:val="00720E6B"/>
    <w:rsid w:val="0073249B"/>
    <w:rsid w:val="00732936"/>
    <w:rsid w:val="00737F6F"/>
    <w:rsid w:val="00754F9C"/>
    <w:rsid w:val="00757E31"/>
    <w:rsid w:val="00765B14"/>
    <w:rsid w:val="007869B2"/>
    <w:rsid w:val="0079193D"/>
    <w:rsid w:val="007A7FF9"/>
    <w:rsid w:val="007B1DE2"/>
    <w:rsid w:val="007D339C"/>
    <w:rsid w:val="007E26E6"/>
    <w:rsid w:val="007F10BD"/>
    <w:rsid w:val="008031D7"/>
    <w:rsid w:val="00811DD4"/>
    <w:rsid w:val="00831147"/>
    <w:rsid w:val="00831C38"/>
    <w:rsid w:val="00836049"/>
    <w:rsid w:val="00847102"/>
    <w:rsid w:val="00852F78"/>
    <w:rsid w:val="00872A6A"/>
    <w:rsid w:val="00893419"/>
    <w:rsid w:val="008962C7"/>
    <w:rsid w:val="008A76F7"/>
    <w:rsid w:val="008B227D"/>
    <w:rsid w:val="008C2C65"/>
    <w:rsid w:val="008C563F"/>
    <w:rsid w:val="008D0B2F"/>
    <w:rsid w:val="008E0D14"/>
    <w:rsid w:val="00914CC1"/>
    <w:rsid w:val="009212F1"/>
    <w:rsid w:val="009366E8"/>
    <w:rsid w:val="0094254A"/>
    <w:rsid w:val="00944A92"/>
    <w:rsid w:val="00951F99"/>
    <w:rsid w:val="00970D4C"/>
    <w:rsid w:val="00974709"/>
    <w:rsid w:val="0097547F"/>
    <w:rsid w:val="009771C3"/>
    <w:rsid w:val="00977BE5"/>
    <w:rsid w:val="0098081D"/>
    <w:rsid w:val="00993552"/>
    <w:rsid w:val="00995881"/>
    <w:rsid w:val="00995C43"/>
    <w:rsid w:val="009B1CFC"/>
    <w:rsid w:val="009B4D2D"/>
    <w:rsid w:val="009D4A04"/>
    <w:rsid w:val="009F0920"/>
    <w:rsid w:val="009F1FB8"/>
    <w:rsid w:val="009F35D9"/>
    <w:rsid w:val="00A00082"/>
    <w:rsid w:val="00A118B7"/>
    <w:rsid w:val="00A40C7B"/>
    <w:rsid w:val="00A4226C"/>
    <w:rsid w:val="00A43AED"/>
    <w:rsid w:val="00A538B9"/>
    <w:rsid w:val="00A54D10"/>
    <w:rsid w:val="00A57A62"/>
    <w:rsid w:val="00A67C89"/>
    <w:rsid w:val="00A823A4"/>
    <w:rsid w:val="00A84557"/>
    <w:rsid w:val="00A97C55"/>
    <w:rsid w:val="00AA0932"/>
    <w:rsid w:val="00AA2699"/>
    <w:rsid w:val="00AB259E"/>
    <w:rsid w:val="00AB6927"/>
    <w:rsid w:val="00AC6E1B"/>
    <w:rsid w:val="00AF7815"/>
    <w:rsid w:val="00B24B7C"/>
    <w:rsid w:val="00B24C9F"/>
    <w:rsid w:val="00B539D7"/>
    <w:rsid w:val="00B61750"/>
    <w:rsid w:val="00B6379A"/>
    <w:rsid w:val="00B66FD1"/>
    <w:rsid w:val="00B914D2"/>
    <w:rsid w:val="00B9420E"/>
    <w:rsid w:val="00B95B68"/>
    <w:rsid w:val="00BA174F"/>
    <w:rsid w:val="00BB7F30"/>
    <w:rsid w:val="00BC1354"/>
    <w:rsid w:val="00BC3206"/>
    <w:rsid w:val="00BE05E7"/>
    <w:rsid w:val="00C00E86"/>
    <w:rsid w:val="00C148B3"/>
    <w:rsid w:val="00C16216"/>
    <w:rsid w:val="00C20690"/>
    <w:rsid w:val="00C2241A"/>
    <w:rsid w:val="00C244E3"/>
    <w:rsid w:val="00C35809"/>
    <w:rsid w:val="00C41E32"/>
    <w:rsid w:val="00C4643B"/>
    <w:rsid w:val="00C5308E"/>
    <w:rsid w:val="00C73DDB"/>
    <w:rsid w:val="00C77085"/>
    <w:rsid w:val="00CA3C10"/>
    <w:rsid w:val="00CC2448"/>
    <w:rsid w:val="00CC44EE"/>
    <w:rsid w:val="00CD1EFA"/>
    <w:rsid w:val="00CD52A9"/>
    <w:rsid w:val="00CF1662"/>
    <w:rsid w:val="00CF7006"/>
    <w:rsid w:val="00D066D4"/>
    <w:rsid w:val="00D15866"/>
    <w:rsid w:val="00D24801"/>
    <w:rsid w:val="00D315F9"/>
    <w:rsid w:val="00D33100"/>
    <w:rsid w:val="00D33580"/>
    <w:rsid w:val="00D41883"/>
    <w:rsid w:val="00D62271"/>
    <w:rsid w:val="00D67596"/>
    <w:rsid w:val="00D76F22"/>
    <w:rsid w:val="00D871B3"/>
    <w:rsid w:val="00DA36FE"/>
    <w:rsid w:val="00DB00A1"/>
    <w:rsid w:val="00DB0488"/>
    <w:rsid w:val="00DB109D"/>
    <w:rsid w:val="00DC4408"/>
    <w:rsid w:val="00DC77B7"/>
    <w:rsid w:val="00DC7929"/>
    <w:rsid w:val="00DD2D00"/>
    <w:rsid w:val="00DE5DCA"/>
    <w:rsid w:val="00DE7873"/>
    <w:rsid w:val="00DF1C4F"/>
    <w:rsid w:val="00E078DD"/>
    <w:rsid w:val="00E07BCA"/>
    <w:rsid w:val="00E15B03"/>
    <w:rsid w:val="00E2622C"/>
    <w:rsid w:val="00E27F9D"/>
    <w:rsid w:val="00E440EB"/>
    <w:rsid w:val="00E823AA"/>
    <w:rsid w:val="00EA4D90"/>
    <w:rsid w:val="00EA560B"/>
    <w:rsid w:val="00EB35A1"/>
    <w:rsid w:val="00EB65A4"/>
    <w:rsid w:val="00EC24AE"/>
    <w:rsid w:val="00EC25D1"/>
    <w:rsid w:val="00ED43B0"/>
    <w:rsid w:val="00EE7236"/>
    <w:rsid w:val="00F04098"/>
    <w:rsid w:val="00F126C9"/>
    <w:rsid w:val="00F1604C"/>
    <w:rsid w:val="00F170BB"/>
    <w:rsid w:val="00F232BD"/>
    <w:rsid w:val="00F409E2"/>
    <w:rsid w:val="00F45599"/>
    <w:rsid w:val="00F47EC4"/>
    <w:rsid w:val="00F751F6"/>
    <w:rsid w:val="00F8761A"/>
    <w:rsid w:val="00F92350"/>
    <w:rsid w:val="00F9523F"/>
    <w:rsid w:val="00F97FF3"/>
    <w:rsid w:val="00FB7649"/>
    <w:rsid w:val="00FC25BF"/>
    <w:rsid w:val="00FC647D"/>
    <w:rsid w:val="00FD66F9"/>
    <w:rsid w:val="00FE5387"/>
    <w:rsid w:val="02EA8F96"/>
    <w:rsid w:val="036C06CC"/>
    <w:rsid w:val="070EDE7A"/>
    <w:rsid w:val="070EDE7A"/>
    <w:rsid w:val="070F80FF"/>
    <w:rsid w:val="077B54ED"/>
    <w:rsid w:val="077B54ED"/>
    <w:rsid w:val="081227BE"/>
    <w:rsid w:val="09022553"/>
    <w:rsid w:val="0B74458A"/>
    <w:rsid w:val="0C3F185A"/>
    <w:rsid w:val="0F08DC7C"/>
    <w:rsid w:val="113ED38B"/>
    <w:rsid w:val="125DD6BA"/>
    <w:rsid w:val="14867BD9"/>
    <w:rsid w:val="14867BD9"/>
    <w:rsid w:val="172A0875"/>
    <w:rsid w:val="181306F8"/>
    <w:rsid w:val="1921AF65"/>
    <w:rsid w:val="1C345B53"/>
    <w:rsid w:val="1C7E2352"/>
    <w:rsid w:val="1D137B86"/>
    <w:rsid w:val="2076F9B8"/>
    <w:rsid w:val="20CE6D50"/>
    <w:rsid w:val="2162B217"/>
    <w:rsid w:val="2162B217"/>
    <w:rsid w:val="221BD388"/>
    <w:rsid w:val="2421154A"/>
    <w:rsid w:val="265A579B"/>
    <w:rsid w:val="266A0584"/>
    <w:rsid w:val="266BCE68"/>
    <w:rsid w:val="2721EC6E"/>
    <w:rsid w:val="2721EC6E"/>
    <w:rsid w:val="27608AF7"/>
    <w:rsid w:val="2A401029"/>
    <w:rsid w:val="2C77A37D"/>
    <w:rsid w:val="2D7C136C"/>
    <w:rsid w:val="2E908302"/>
    <w:rsid w:val="2EB71EC5"/>
    <w:rsid w:val="30F45AAC"/>
    <w:rsid w:val="31C38F5B"/>
    <w:rsid w:val="3335EC7B"/>
    <w:rsid w:val="3518949C"/>
    <w:rsid w:val="354EE11D"/>
    <w:rsid w:val="3631B2CE"/>
    <w:rsid w:val="3783C38D"/>
    <w:rsid w:val="378D1A06"/>
    <w:rsid w:val="37F33F52"/>
    <w:rsid w:val="38B734B6"/>
    <w:rsid w:val="3A8123DB"/>
    <w:rsid w:val="3A8EB61D"/>
    <w:rsid w:val="3E9AC69F"/>
    <w:rsid w:val="3EBD448B"/>
    <w:rsid w:val="404D9422"/>
    <w:rsid w:val="405017E0"/>
    <w:rsid w:val="413C3DDB"/>
    <w:rsid w:val="413C3DDB"/>
    <w:rsid w:val="449426E9"/>
    <w:rsid w:val="457F5F20"/>
    <w:rsid w:val="457F5F20"/>
    <w:rsid w:val="45FBCC0E"/>
    <w:rsid w:val="46B0D562"/>
    <w:rsid w:val="47DE456C"/>
    <w:rsid w:val="4B8C0418"/>
    <w:rsid w:val="4BC39AFE"/>
    <w:rsid w:val="4D1C8BBE"/>
    <w:rsid w:val="4EAB7521"/>
    <w:rsid w:val="51569E68"/>
    <w:rsid w:val="5169C172"/>
    <w:rsid w:val="5334C88B"/>
    <w:rsid w:val="557AC133"/>
    <w:rsid w:val="56B35123"/>
    <w:rsid w:val="56F910C3"/>
    <w:rsid w:val="56F910C3"/>
    <w:rsid w:val="58BD7BA5"/>
    <w:rsid w:val="5948737B"/>
    <w:rsid w:val="59F9030F"/>
    <w:rsid w:val="5C09CB2A"/>
    <w:rsid w:val="5CE7D21F"/>
    <w:rsid w:val="5DF32F67"/>
    <w:rsid w:val="5FBB0A3D"/>
    <w:rsid w:val="6010CA79"/>
    <w:rsid w:val="60E631F5"/>
    <w:rsid w:val="60FCC865"/>
    <w:rsid w:val="61ACA5AB"/>
    <w:rsid w:val="61D31D6C"/>
    <w:rsid w:val="622F13A8"/>
    <w:rsid w:val="6434BBBC"/>
    <w:rsid w:val="6519DA2A"/>
    <w:rsid w:val="6D1C9FC3"/>
    <w:rsid w:val="6D4C670A"/>
    <w:rsid w:val="6EB1BBBA"/>
    <w:rsid w:val="6F320584"/>
    <w:rsid w:val="6FEED060"/>
    <w:rsid w:val="6FEED060"/>
    <w:rsid w:val="7217D476"/>
    <w:rsid w:val="725D0E1D"/>
    <w:rsid w:val="73B47A64"/>
    <w:rsid w:val="760158EB"/>
    <w:rsid w:val="76E15913"/>
    <w:rsid w:val="76E91425"/>
    <w:rsid w:val="7963D12B"/>
    <w:rsid w:val="7990E675"/>
    <w:rsid w:val="7A6A469D"/>
    <w:rsid w:val="7AFE66CE"/>
    <w:rsid w:val="7D755B42"/>
    <w:rsid w:val="7F783F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8030EB"/>
  <w15:docId w15:val="{7DF57E74-BF96-4C81-B52C-56102833A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47EC4"/>
    <w:pPr>
      <w:spacing w:after="0"/>
    </w:pPr>
    <w:rPr>
      <w:rFonts w:ascii="Arial" w:hAnsi="Arial"/>
      <w:sz w:val="24"/>
    </w:rPr>
  </w:style>
  <w:style w:type="paragraph" w:styleId="Heading1">
    <w:name w:val="heading 1"/>
    <w:basedOn w:val="Normal"/>
    <w:next w:val="Normal"/>
    <w:link w:val="Heading1Char"/>
    <w:uiPriority w:val="9"/>
    <w:qFormat/>
    <w:rsid w:val="00F8761A"/>
    <w:pPr>
      <w:keepNext/>
      <w:keepLines/>
      <w:spacing w:line="240" w:lineRule="auto"/>
      <w:outlineLvl w:val="0"/>
    </w:pPr>
    <w:rPr>
      <w:rFonts w:eastAsiaTheme="majorEastAsia" w:cstheme="majorBidi"/>
      <w:b/>
      <w:color w:val="006341"/>
      <w:sz w:val="28"/>
      <w:szCs w:val="36"/>
    </w:rPr>
  </w:style>
  <w:style w:type="paragraph" w:styleId="Heading2">
    <w:name w:val="heading 2"/>
    <w:basedOn w:val="Normal"/>
    <w:next w:val="Normal"/>
    <w:link w:val="Heading2Char"/>
    <w:uiPriority w:val="9"/>
    <w:unhideWhenUsed/>
    <w:qFormat/>
    <w:rsid w:val="00047FE3"/>
    <w:pPr>
      <w:keepNext/>
      <w:keepLines/>
      <w:spacing w:before="40" w:line="240" w:lineRule="auto"/>
      <w:outlineLvl w:val="1"/>
    </w:pPr>
    <w:rPr>
      <w:rFonts w:eastAsiaTheme="majorEastAsia" w:cstheme="majorBidi"/>
      <w:color w:val="000000" w:themeColor="text1"/>
      <w:sz w:val="28"/>
      <w:szCs w:val="32"/>
    </w:rPr>
  </w:style>
  <w:style w:type="paragraph" w:styleId="Heading3">
    <w:name w:val="heading 3"/>
    <w:basedOn w:val="Normal"/>
    <w:next w:val="Normal"/>
    <w:link w:val="Heading3Char"/>
    <w:uiPriority w:val="9"/>
    <w:unhideWhenUsed/>
    <w:qFormat/>
    <w:rsid w:val="00811DD4"/>
    <w:pPr>
      <w:keepNext/>
      <w:keepLines/>
      <w:spacing w:before="40" w:line="240" w:lineRule="auto"/>
      <w:outlineLvl w:val="2"/>
    </w:pPr>
    <w:rPr>
      <w:rFonts w:eastAsiaTheme="majorEastAsia" w:cstheme="majorBidi"/>
      <w:color w:val="338267"/>
      <w:szCs w:val="28"/>
    </w:rPr>
  </w:style>
  <w:style w:type="paragraph" w:styleId="Heading4">
    <w:name w:val="heading 4"/>
    <w:basedOn w:val="Normal"/>
    <w:next w:val="Normal"/>
    <w:link w:val="Heading4Char"/>
    <w:uiPriority w:val="9"/>
    <w:semiHidden/>
    <w:unhideWhenUsed/>
    <w:qFormat/>
    <w:rsid w:val="007A7FF9"/>
    <w:pPr>
      <w:keepNext/>
      <w:keepLines/>
      <w:spacing w:before="40"/>
      <w:outlineLvl w:val="3"/>
    </w:pPr>
    <w:rPr>
      <w:rFonts w:asciiTheme="majorHAnsi" w:hAnsiTheme="majorHAnsi" w:eastAsiaTheme="majorEastAsia" w:cstheme="majorBidi"/>
      <w:color w:val="2F5496" w:themeColor="accent1" w:themeShade="BF"/>
      <w:szCs w:val="24"/>
    </w:rPr>
  </w:style>
  <w:style w:type="paragraph" w:styleId="Heading5">
    <w:name w:val="heading 5"/>
    <w:basedOn w:val="Normal"/>
    <w:next w:val="Normal"/>
    <w:link w:val="Heading5Char"/>
    <w:uiPriority w:val="9"/>
    <w:semiHidden/>
    <w:unhideWhenUsed/>
    <w:qFormat/>
    <w:rsid w:val="007A7FF9"/>
    <w:pPr>
      <w:keepNext/>
      <w:keepLines/>
      <w:spacing w:before="40"/>
      <w:outlineLvl w:val="4"/>
    </w:pPr>
    <w:rPr>
      <w:rFonts w:asciiTheme="majorHAnsi" w:hAnsiTheme="majorHAnsi" w:eastAsiaTheme="majorEastAsia" w:cstheme="majorBidi"/>
      <w:caps/>
      <w:color w:val="2F5496" w:themeColor="accent1" w:themeShade="BF"/>
    </w:rPr>
  </w:style>
  <w:style w:type="paragraph" w:styleId="Heading6">
    <w:name w:val="heading 6"/>
    <w:basedOn w:val="Normal"/>
    <w:next w:val="Normal"/>
    <w:link w:val="Heading6Char"/>
    <w:uiPriority w:val="9"/>
    <w:semiHidden/>
    <w:unhideWhenUsed/>
    <w:qFormat/>
    <w:rsid w:val="007A7FF9"/>
    <w:pPr>
      <w:keepNext/>
      <w:keepLines/>
      <w:spacing w:before="40"/>
      <w:outlineLvl w:val="5"/>
    </w:pPr>
    <w:rPr>
      <w:rFonts w:asciiTheme="majorHAnsi" w:hAnsiTheme="majorHAnsi" w:eastAsiaTheme="majorEastAsia"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7A7FF9"/>
    <w:pPr>
      <w:keepNext/>
      <w:keepLines/>
      <w:spacing w:before="40"/>
      <w:outlineLvl w:val="6"/>
    </w:pPr>
    <w:rPr>
      <w:rFonts w:asciiTheme="majorHAnsi" w:hAnsiTheme="majorHAnsi" w:eastAsiaTheme="majorEastAsia" w:cstheme="majorBidi"/>
      <w:b/>
      <w:bCs/>
      <w:color w:val="1F3864" w:themeColor="accent1" w:themeShade="80"/>
    </w:rPr>
  </w:style>
  <w:style w:type="paragraph" w:styleId="Heading8">
    <w:name w:val="heading 8"/>
    <w:basedOn w:val="Normal"/>
    <w:next w:val="Normal"/>
    <w:link w:val="Heading8Char"/>
    <w:uiPriority w:val="9"/>
    <w:semiHidden/>
    <w:unhideWhenUsed/>
    <w:qFormat/>
    <w:rsid w:val="007A7FF9"/>
    <w:pPr>
      <w:keepNext/>
      <w:keepLines/>
      <w:spacing w:before="40"/>
      <w:outlineLvl w:val="7"/>
    </w:pPr>
    <w:rPr>
      <w:rFonts w:asciiTheme="majorHAnsi" w:hAnsiTheme="majorHAnsi" w:eastAsiaTheme="majorEastAsia"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7A7FF9"/>
    <w:pPr>
      <w:keepNext/>
      <w:keepLines/>
      <w:spacing w:before="40"/>
      <w:outlineLvl w:val="8"/>
    </w:pPr>
    <w:rPr>
      <w:rFonts w:asciiTheme="majorHAnsi" w:hAnsiTheme="majorHAnsi" w:eastAsiaTheme="majorEastAsia" w:cstheme="majorBidi"/>
      <w:i/>
      <w:iCs/>
      <w:color w:val="1F3864" w:themeColor="accent1" w:themeShade="8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562BA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F8761A"/>
    <w:rPr>
      <w:rFonts w:ascii="Arial" w:hAnsi="Arial" w:eastAsiaTheme="majorEastAsia" w:cstheme="majorBidi"/>
      <w:b/>
      <w:color w:val="006341"/>
      <w:sz w:val="28"/>
      <w:szCs w:val="36"/>
    </w:rPr>
  </w:style>
  <w:style w:type="character" w:styleId="Heading2Char" w:customStyle="1">
    <w:name w:val="Heading 2 Char"/>
    <w:basedOn w:val="DefaultParagraphFont"/>
    <w:link w:val="Heading2"/>
    <w:uiPriority w:val="9"/>
    <w:rsid w:val="00047FE3"/>
    <w:rPr>
      <w:rFonts w:ascii="Arial" w:hAnsi="Arial" w:eastAsiaTheme="majorEastAsia" w:cstheme="majorBidi"/>
      <w:color w:val="000000" w:themeColor="text1"/>
      <w:sz w:val="28"/>
      <w:szCs w:val="32"/>
    </w:rPr>
  </w:style>
  <w:style w:type="character" w:styleId="Heading3Char" w:customStyle="1">
    <w:name w:val="Heading 3 Char"/>
    <w:basedOn w:val="DefaultParagraphFont"/>
    <w:link w:val="Heading3"/>
    <w:uiPriority w:val="9"/>
    <w:rsid w:val="00811DD4"/>
    <w:rPr>
      <w:rFonts w:ascii="Arial" w:hAnsi="Arial" w:eastAsiaTheme="majorEastAsia" w:cstheme="majorBidi"/>
      <w:color w:val="338267"/>
      <w:sz w:val="24"/>
      <w:szCs w:val="28"/>
    </w:rPr>
  </w:style>
  <w:style w:type="paragraph" w:styleId="Title">
    <w:name w:val="Title"/>
    <w:basedOn w:val="Normal"/>
    <w:next w:val="Normal"/>
    <w:link w:val="TitleChar"/>
    <w:uiPriority w:val="10"/>
    <w:qFormat/>
    <w:rsid w:val="00FC25BF"/>
    <w:pPr>
      <w:spacing w:line="204" w:lineRule="auto"/>
      <w:contextualSpacing/>
      <w:jc w:val="center"/>
    </w:pPr>
    <w:rPr>
      <w:rFonts w:eastAsiaTheme="majorEastAsia" w:cstheme="majorBidi"/>
      <w:b/>
      <w:caps/>
      <w:color w:val="003328"/>
      <w:spacing w:val="-15"/>
      <w:sz w:val="40"/>
      <w:szCs w:val="72"/>
    </w:rPr>
  </w:style>
  <w:style w:type="character" w:styleId="TitleChar" w:customStyle="1">
    <w:name w:val="Title Char"/>
    <w:basedOn w:val="DefaultParagraphFont"/>
    <w:link w:val="Title"/>
    <w:uiPriority w:val="10"/>
    <w:rsid w:val="00FC25BF"/>
    <w:rPr>
      <w:rFonts w:ascii="Arial" w:hAnsi="Arial" w:eastAsiaTheme="majorEastAsia" w:cstheme="majorBidi"/>
      <w:b/>
      <w:caps/>
      <w:color w:val="003328"/>
      <w:spacing w:val="-15"/>
      <w:sz w:val="40"/>
      <w:szCs w:val="72"/>
    </w:rPr>
  </w:style>
  <w:style w:type="paragraph" w:styleId="BalloonText">
    <w:name w:val="Balloon Text"/>
    <w:basedOn w:val="Normal"/>
    <w:link w:val="BalloonTextChar"/>
    <w:rsid w:val="00AB6927"/>
    <w:rPr>
      <w:rFonts w:ascii="Tahoma" w:hAnsi="Tahoma" w:cs="Tahoma"/>
      <w:sz w:val="16"/>
      <w:szCs w:val="16"/>
    </w:rPr>
  </w:style>
  <w:style w:type="character" w:styleId="BalloonTextChar" w:customStyle="1">
    <w:name w:val="Balloon Text Char"/>
    <w:basedOn w:val="DefaultParagraphFont"/>
    <w:link w:val="BalloonText"/>
    <w:rsid w:val="00AB6927"/>
    <w:rPr>
      <w:rFonts w:ascii="Tahoma" w:hAnsi="Tahoma" w:cs="Tahoma"/>
      <w:sz w:val="16"/>
      <w:szCs w:val="16"/>
    </w:rPr>
  </w:style>
  <w:style w:type="character" w:styleId="Emphasis">
    <w:name w:val="Emphasis"/>
    <w:basedOn w:val="DefaultParagraphFont"/>
    <w:uiPriority w:val="20"/>
    <w:rsid w:val="005758B3"/>
    <w:rPr>
      <w:rFonts w:ascii="Arial" w:hAnsi="Arial"/>
      <w:i/>
      <w:iCs/>
      <w:sz w:val="24"/>
    </w:rPr>
  </w:style>
  <w:style w:type="paragraph" w:styleId="ListParagraph">
    <w:name w:val="List Paragraph"/>
    <w:basedOn w:val="Normal"/>
    <w:uiPriority w:val="34"/>
    <w:qFormat/>
    <w:rsid w:val="003F58EA"/>
    <w:pPr>
      <w:ind w:left="720"/>
      <w:contextualSpacing/>
    </w:pPr>
  </w:style>
  <w:style w:type="character" w:styleId="Strong">
    <w:name w:val="Strong"/>
    <w:basedOn w:val="DefaultParagraphFont"/>
    <w:uiPriority w:val="22"/>
    <w:rsid w:val="007A7FF9"/>
    <w:rPr>
      <w:b/>
      <w:bCs/>
    </w:rPr>
  </w:style>
  <w:style w:type="paragraph" w:styleId="Subtitle">
    <w:name w:val="Subtitle"/>
    <w:basedOn w:val="Normal"/>
    <w:next w:val="Normal"/>
    <w:link w:val="SubtitleChar"/>
    <w:uiPriority w:val="11"/>
    <w:qFormat/>
    <w:rsid w:val="00811DD4"/>
    <w:pPr>
      <w:numPr>
        <w:ilvl w:val="1"/>
      </w:numPr>
      <w:spacing w:after="240" w:line="240" w:lineRule="auto"/>
      <w:jc w:val="center"/>
    </w:pPr>
    <w:rPr>
      <w:rFonts w:eastAsiaTheme="majorEastAsia" w:cstheme="majorBidi"/>
      <w:color w:val="338267"/>
      <w:sz w:val="28"/>
      <w:szCs w:val="28"/>
    </w:rPr>
  </w:style>
  <w:style w:type="character" w:styleId="SubtitleChar" w:customStyle="1">
    <w:name w:val="Subtitle Char"/>
    <w:basedOn w:val="DefaultParagraphFont"/>
    <w:link w:val="Subtitle"/>
    <w:uiPriority w:val="11"/>
    <w:rsid w:val="00811DD4"/>
    <w:rPr>
      <w:rFonts w:ascii="Arial" w:hAnsi="Arial" w:eastAsiaTheme="majorEastAsia" w:cstheme="majorBidi"/>
      <w:color w:val="338267"/>
      <w:sz w:val="28"/>
      <w:szCs w:val="28"/>
    </w:rPr>
  </w:style>
  <w:style w:type="paragraph" w:styleId="Header">
    <w:name w:val="header"/>
    <w:basedOn w:val="Normal"/>
    <w:link w:val="HeaderChar"/>
    <w:uiPriority w:val="99"/>
    <w:unhideWhenUsed/>
    <w:rsid w:val="008C2C65"/>
    <w:pPr>
      <w:tabs>
        <w:tab w:val="center" w:pos="4680"/>
        <w:tab w:val="right" w:pos="9360"/>
      </w:tabs>
    </w:pPr>
  </w:style>
  <w:style w:type="character" w:styleId="HeaderChar" w:customStyle="1">
    <w:name w:val="Header Char"/>
    <w:basedOn w:val="DefaultParagraphFont"/>
    <w:link w:val="Header"/>
    <w:uiPriority w:val="99"/>
    <w:rsid w:val="008C2C65"/>
    <w:rPr>
      <w:sz w:val="24"/>
      <w:szCs w:val="24"/>
    </w:rPr>
  </w:style>
  <w:style w:type="paragraph" w:styleId="Footer">
    <w:name w:val="footer"/>
    <w:basedOn w:val="Normal"/>
    <w:link w:val="FooterChar"/>
    <w:uiPriority w:val="99"/>
    <w:unhideWhenUsed/>
    <w:rsid w:val="008C2C65"/>
    <w:pPr>
      <w:tabs>
        <w:tab w:val="center" w:pos="4680"/>
        <w:tab w:val="right" w:pos="9360"/>
      </w:tabs>
    </w:pPr>
  </w:style>
  <w:style w:type="character" w:styleId="FooterChar" w:customStyle="1">
    <w:name w:val="Footer Char"/>
    <w:basedOn w:val="DefaultParagraphFont"/>
    <w:link w:val="Footer"/>
    <w:uiPriority w:val="99"/>
    <w:rsid w:val="008C2C65"/>
    <w:rPr>
      <w:sz w:val="24"/>
      <w:szCs w:val="24"/>
    </w:rPr>
  </w:style>
  <w:style w:type="character" w:styleId="Heading4Char" w:customStyle="1">
    <w:name w:val="Heading 4 Char"/>
    <w:basedOn w:val="DefaultParagraphFont"/>
    <w:link w:val="Heading4"/>
    <w:uiPriority w:val="9"/>
    <w:semiHidden/>
    <w:rsid w:val="007A7FF9"/>
    <w:rPr>
      <w:rFonts w:asciiTheme="majorHAnsi" w:hAnsiTheme="majorHAnsi" w:eastAsiaTheme="majorEastAsia" w:cstheme="majorBidi"/>
      <w:color w:val="2F5496" w:themeColor="accent1" w:themeShade="BF"/>
      <w:sz w:val="24"/>
      <w:szCs w:val="24"/>
    </w:rPr>
  </w:style>
  <w:style w:type="character" w:styleId="Heading5Char" w:customStyle="1">
    <w:name w:val="Heading 5 Char"/>
    <w:basedOn w:val="DefaultParagraphFont"/>
    <w:link w:val="Heading5"/>
    <w:uiPriority w:val="9"/>
    <w:semiHidden/>
    <w:rsid w:val="007A7FF9"/>
    <w:rPr>
      <w:rFonts w:asciiTheme="majorHAnsi" w:hAnsiTheme="majorHAnsi" w:eastAsiaTheme="majorEastAsia" w:cstheme="majorBidi"/>
      <w:caps/>
      <w:color w:val="2F5496" w:themeColor="accent1" w:themeShade="BF"/>
    </w:rPr>
  </w:style>
  <w:style w:type="character" w:styleId="Heading6Char" w:customStyle="1">
    <w:name w:val="Heading 6 Char"/>
    <w:basedOn w:val="DefaultParagraphFont"/>
    <w:link w:val="Heading6"/>
    <w:uiPriority w:val="9"/>
    <w:semiHidden/>
    <w:rsid w:val="007A7FF9"/>
    <w:rPr>
      <w:rFonts w:asciiTheme="majorHAnsi" w:hAnsiTheme="majorHAnsi" w:eastAsiaTheme="majorEastAsia" w:cstheme="majorBidi"/>
      <w:i/>
      <w:iCs/>
      <w:caps/>
      <w:color w:val="1F3864" w:themeColor="accent1" w:themeShade="80"/>
    </w:rPr>
  </w:style>
  <w:style w:type="character" w:styleId="Heading7Char" w:customStyle="1">
    <w:name w:val="Heading 7 Char"/>
    <w:basedOn w:val="DefaultParagraphFont"/>
    <w:link w:val="Heading7"/>
    <w:uiPriority w:val="9"/>
    <w:semiHidden/>
    <w:rsid w:val="007A7FF9"/>
    <w:rPr>
      <w:rFonts w:asciiTheme="majorHAnsi" w:hAnsiTheme="majorHAnsi" w:eastAsiaTheme="majorEastAsia" w:cstheme="majorBidi"/>
      <w:b/>
      <w:bCs/>
      <w:color w:val="1F3864" w:themeColor="accent1" w:themeShade="80"/>
    </w:rPr>
  </w:style>
  <w:style w:type="character" w:styleId="Heading8Char" w:customStyle="1">
    <w:name w:val="Heading 8 Char"/>
    <w:basedOn w:val="DefaultParagraphFont"/>
    <w:link w:val="Heading8"/>
    <w:uiPriority w:val="9"/>
    <w:semiHidden/>
    <w:rsid w:val="007A7FF9"/>
    <w:rPr>
      <w:rFonts w:asciiTheme="majorHAnsi" w:hAnsiTheme="majorHAnsi" w:eastAsiaTheme="majorEastAsia" w:cstheme="majorBidi"/>
      <w:b/>
      <w:bCs/>
      <w:i/>
      <w:iCs/>
      <w:color w:val="1F3864" w:themeColor="accent1" w:themeShade="80"/>
    </w:rPr>
  </w:style>
  <w:style w:type="character" w:styleId="Heading9Char" w:customStyle="1">
    <w:name w:val="Heading 9 Char"/>
    <w:basedOn w:val="DefaultParagraphFont"/>
    <w:link w:val="Heading9"/>
    <w:uiPriority w:val="9"/>
    <w:semiHidden/>
    <w:rsid w:val="007A7FF9"/>
    <w:rPr>
      <w:rFonts w:asciiTheme="majorHAnsi" w:hAnsiTheme="majorHAnsi" w:eastAsiaTheme="majorEastAsia" w:cstheme="majorBidi"/>
      <w:i/>
      <w:iCs/>
      <w:color w:val="1F3864" w:themeColor="accent1" w:themeShade="80"/>
    </w:rPr>
  </w:style>
  <w:style w:type="paragraph" w:styleId="Caption">
    <w:name w:val="caption"/>
    <w:basedOn w:val="Normal"/>
    <w:next w:val="Normal"/>
    <w:uiPriority w:val="35"/>
    <w:unhideWhenUsed/>
    <w:qFormat/>
    <w:rsid w:val="00A67C89"/>
    <w:pPr>
      <w:spacing w:line="240" w:lineRule="auto"/>
    </w:pPr>
    <w:rPr>
      <w:b/>
      <w:bCs/>
      <w:smallCaps/>
      <w:color w:val="338267"/>
      <w:sz w:val="28"/>
    </w:rPr>
  </w:style>
  <w:style w:type="paragraph" w:styleId="NoSpacing">
    <w:name w:val="No Spacing"/>
    <w:uiPriority w:val="1"/>
    <w:rsid w:val="007A7FF9"/>
    <w:pPr>
      <w:spacing w:after="0" w:line="240" w:lineRule="auto"/>
    </w:pPr>
  </w:style>
  <w:style w:type="paragraph" w:styleId="Quote">
    <w:name w:val="Quote"/>
    <w:basedOn w:val="Normal"/>
    <w:next w:val="Normal"/>
    <w:link w:val="QuoteChar"/>
    <w:uiPriority w:val="29"/>
    <w:rsid w:val="007A7FF9"/>
    <w:pPr>
      <w:spacing w:before="120" w:after="120"/>
      <w:ind w:left="720"/>
    </w:pPr>
    <w:rPr>
      <w:color w:val="44546A" w:themeColor="text2"/>
      <w:szCs w:val="24"/>
    </w:rPr>
  </w:style>
  <w:style w:type="character" w:styleId="QuoteChar" w:customStyle="1">
    <w:name w:val="Quote Char"/>
    <w:basedOn w:val="DefaultParagraphFont"/>
    <w:link w:val="Quote"/>
    <w:uiPriority w:val="29"/>
    <w:rsid w:val="007A7FF9"/>
    <w:rPr>
      <w:color w:val="44546A" w:themeColor="text2"/>
      <w:sz w:val="24"/>
      <w:szCs w:val="24"/>
    </w:rPr>
  </w:style>
  <w:style w:type="paragraph" w:styleId="IntenseQuote">
    <w:name w:val="Intense Quote"/>
    <w:basedOn w:val="Normal"/>
    <w:next w:val="Normal"/>
    <w:link w:val="IntenseQuoteChar"/>
    <w:uiPriority w:val="30"/>
    <w:rsid w:val="007A7FF9"/>
    <w:pPr>
      <w:spacing w:before="100" w:beforeAutospacing="1" w:after="240" w:line="240" w:lineRule="auto"/>
      <w:ind w:left="720"/>
      <w:jc w:val="center"/>
    </w:pPr>
    <w:rPr>
      <w:rFonts w:asciiTheme="majorHAnsi" w:hAnsiTheme="majorHAnsi" w:eastAsiaTheme="majorEastAsia" w:cstheme="majorBidi"/>
      <w:color w:val="44546A" w:themeColor="text2"/>
      <w:spacing w:val="-6"/>
      <w:sz w:val="32"/>
      <w:szCs w:val="32"/>
    </w:rPr>
  </w:style>
  <w:style w:type="character" w:styleId="IntenseQuoteChar" w:customStyle="1">
    <w:name w:val="Intense Quote Char"/>
    <w:basedOn w:val="DefaultParagraphFont"/>
    <w:link w:val="IntenseQuote"/>
    <w:uiPriority w:val="30"/>
    <w:rsid w:val="007A7FF9"/>
    <w:rPr>
      <w:rFonts w:asciiTheme="majorHAnsi" w:hAnsiTheme="majorHAnsi" w:eastAsiaTheme="majorEastAsia" w:cstheme="majorBidi"/>
      <w:color w:val="44546A" w:themeColor="text2"/>
      <w:spacing w:val="-6"/>
      <w:sz w:val="32"/>
      <w:szCs w:val="32"/>
    </w:rPr>
  </w:style>
  <w:style w:type="character" w:styleId="SubtleEmphasis">
    <w:name w:val="Subtle Emphasis"/>
    <w:basedOn w:val="DefaultParagraphFont"/>
    <w:uiPriority w:val="19"/>
    <w:rsid w:val="007A7FF9"/>
    <w:rPr>
      <w:i/>
      <w:iCs/>
      <w:color w:val="595959" w:themeColor="text1" w:themeTint="A6"/>
    </w:rPr>
  </w:style>
  <w:style w:type="character" w:styleId="IntenseEmphasis">
    <w:name w:val="Intense Emphasis"/>
    <w:basedOn w:val="DefaultParagraphFont"/>
    <w:uiPriority w:val="21"/>
    <w:rsid w:val="007A7FF9"/>
    <w:rPr>
      <w:b/>
      <w:bCs/>
      <w:i/>
      <w:iCs/>
    </w:rPr>
  </w:style>
  <w:style w:type="character" w:styleId="SubtleReference">
    <w:name w:val="Subtle Reference"/>
    <w:basedOn w:val="DefaultParagraphFont"/>
    <w:uiPriority w:val="31"/>
    <w:rsid w:val="007A7FF9"/>
    <w:rPr>
      <w:smallCaps/>
      <w:color w:val="595959" w:themeColor="text1" w:themeTint="A6"/>
      <w:u w:val="none" w:color="7F7F7F" w:themeColor="text1" w:themeTint="80"/>
      <w:bdr w:val="none" w:color="auto" w:sz="0" w:space="0"/>
    </w:rPr>
  </w:style>
  <w:style w:type="character" w:styleId="IntenseReference">
    <w:name w:val="Intense Reference"/>
    <w:basedOn w:val="DefaultParagraphFont"/>
    <w:uiPriority w:val="32"/>
    <w:rsid w:val="007A7FF9"/>
    <w:rPr>
      <w:b/>
      <w:bCs/>
      <w:smallCaps/>
      <w:color w:val="44546A" w:themeColor="text2"/>
      <w:u w:val="single"/>
    </w:rPr>
  </w:style>
  <w:style w:type="character" w:styleId="BookTitle">
    <w:name w:val="Book Title"/>
    <w:basedOn w:val="DefaultParagraphFont"/>
    <w:uiPriority w:val="33"/>
    <w:rsid w:val="007A7FF9"/>
    <w:rPr>
      <w:b/>
      <w:bCs/>
      <w:smallCaps/>
      <w:spacing w:val="10"/>
    </w:rPr>
  </w:style>
  <w:style w:type="paragraph" w:styleId="TOCHeading">
    <w:name w:val="TOC Heading"/>
    <w:basedOn w:val="Heading1"/>
    <w:next w:val="Normal"/>
    <w:uiPriority w:val="39"/>
    <w:semiHidden/>
    <w:unhideWhenUsed/>
    <w:qFormat/>
    <w:rsid w:val="007A7FF9"/>
    <w:pPr>
      <w:outlineLvl w:val="9"/>
    </w:pPr>
  </w:style>
  <w:style w:type="paragraph" w:styleId="NoteHeading">
    <w:name w:val="Note Heading"/>
    <w:basedOn w:val="Normal"/>
    <w:next w:val="Normal"/>
    <w:link w:val="NoteHeadingChar"/>
    <w:unhideWhenUsed/>
    <w:rsid w:val="0079193D"/>
    <w:pPr>
      <w:spacing w:line="240" w:lineRule="auto"/>
    </w:pPr>
  </w:style>
  <w:style w:type="character" w:styleId="NoteHeadingChar" w:customStyle="1">
    <w:name w:val="Note Heading Char"/>
    <w:basedOn w:val="DefaultParagraphFont"/>
    <w:link w:val="NoteHeading"/>
    <w:rsid w:val="0079193D"/>
  </w:style>
  <w:style w:type="paragraph" w:styleId="Index1">
    <w:name w:val="index 1"/>
    <w:basedOn w:val="Normal"/>
    <w:next w:val="Normal"/>
    <w:autoRedefine/>
    <w:semiHidden/>
    <w:unhideWhenUsed/>
    <w:rsid w:val="0079193D"/>
    <w:pPr>
      <w:spacing w:line="240" w:lineRule="auto"/>
      <w:ind w:left="220" w:hanging="220"/>
    </w:pPr>
  </w:style>
  <w:style w:type="paragraph" w:styleId="IndexHeading">
    <w:name w:val="index heading"/>
    <w:basedOn w:val="Normal"/>
    <w:next w:val="Index1"/>
    <w:unhideWhenUsed/>
    <w:rsid w:val="0079193D"/>
    <w:rPr>
      <w:rFonts w:asciiTheme="majorHAnsi" w:hAnsiTheme="majorHAnsi" w:eastAsiaTheme="majorEastAsia" w:cstheme="majorBidi"/>
      <w:b/>
      <w:bCs/>
    </w:rPr>
  </w:style>
  <w:style w:type="character" w:styleId="Hyperlink">
    <w:name w:val="Hyperlink"/>
    <w:basedOn w:val="DefaultParagraphFont"/>
    <w:unhideWhenUsed/>
    <w:rsid w:val="00F8761A"/>
    <w:rPr>
      <w:color w:val="0563C1" w:themeColor="hyperlink"/>
      <w:u w:val="single"/>
    </w:rPr>
  </w:style>
  <w:style w:type="character" w:styleId="UnresolvedMention1" w:customStyle="1">
    <w:name w:val="Unresolved Mention1"/>
    <w:basedOn w:val="DefaultParagraphFont"/>
    <w:uiPriority w:val="99"/>
    <w:semiHidden/>
    <w:unhideWhenUsed/>
    <w:rsid w:val="00F8761A"/>
    <w:rPr>
      <w:color w:val="605E5C"/>
      <w:shd w:val="clear" w:color="auto" w:fill="E1DFDD"/>
    </w:rPr>
  </w:style>
  <w:style w:type="character" w:styleId="CommentReference">
    <w:name w:val="annotation reference"/>
    <w:basedOn w:val="DefaultParagraphFont"/>
    <w:semiHidden/>
    <w:unhideWhenUsed/>
    <w:rsid w:val="002C4B49"/>
    <w:rPr>
      <w:sz w:val="16"/>
      <w:szCs w:val="16"/>
    </w:rPr>
  </w:style>
  <w:style w:type="paragraph" w:styleId="CommentText">
    <w:name w:val="annotation text"/>
    <w:basedOn w:val="Normal"/>
    <w:link w:val="CommentTextChar"/>
    <w:semiHidden/>
    <w:unhideWhenUsed/>
    <w:rsid w:val="002C4B49"/>
    <w:pPr>
      <w:spacing w:line="240" w:lineRule="auto"/>
    </w:pPr>
    <w:rPr>
      <w:sz w:val="20"/>
      <w:szCs w:val="20"/>
    </w:rPr>
  </w:style>
  <w:style w:type="character" w:styleId="CommentTextChar" w:customStyle="1">
    <w:name w:val="Comment Text Char"/>
    <w:basedOn w:val="DefaultParagraphFont"/>
    <w:link w:val="CommentText"/>
    <w:semiHidden/>
    <w:rsid w:val="002C4B49"/>
    <w:rPr>
      <w:rFonts w:ascii="Arial" w:hAnsi="Arial"/>
      <w:sz w:val="20"/>
      <w:szCs w:val="20"/>
    </w:rPr>
  </w:style>
  <w:style w:type="paragraph" w:styleId="CommentSubject">
    <w:name w:val="annotation subject"/>
    <w:basedOn w:val="CommentText"/>
    <w:next w:val="CommentText"/>
    <w:link w:val="CommentSubjectChar"/>
    <w:semiHidden/>
    <w:unhideWhenUsed/>
    <w:rsid w:val="002C4B49"/>
    <w:rPr>
      <w:b/>
      <w:bCs/>
    </w:rPr>
  </w:style>
  <w:style w:type="character" w:styleId="CommentSubjectChar" w:customStyle="1">
    <w:name w:val="Comment Subject Char"/>
    <w:basedOn w:val="CommentTextChar"/>
    <w:link w:val="CommentSubject"/>
    <w:semiHidden/>
    <w:rsid w:val="002C4B49"/>
    <w:rPr>
      <w:rFonts w:ascii="Arial" w:hAnsi="Arial"/>
      <w:b/>
      <w:bCs/>
      <w:sz w:val="20"/>
      <w:szCs w:val="20"/>
    </w:rPr>
  </w:style>
  <w:style w:type="character" w:styleId="UnresolvedMention">
    <w:name w:val="Unresolved Mention"/>
    <w:basedOn w:val="DefaultParagraphFont"/>
    <w:uiPriority w:val="99"/>
    <w:semiHidden/>
    <w:unhideWhenUsed/>
    <w:rsid w:val="00205CAB"/>
    <w:rPr>
      <w:color w:val="605E5C"/>
      <w:shd w:val="clear" w:color="auto" w:fill="E1DFDD"/>
    </w:rPr>
  </w:style>
  <w:style w:type="character" w:styleId="FollowedHyperlink">
    <w:name w:val="FollowedHyperlink"/>
    <w:basedOn w:val="DefaultParagraphFont"/>
    <w:semiHidden/>
    <w:unhideWhenUsed/>
    <w:rsid w:val="00D418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1590383">
      <w:bodyDiv w:val="1"/>
      <w:marLeft w:val="0"/>
      <w:marRight w:val="0"/>
      <w:marTop w:val="0"/>
      <w:marBottom w:val="0"/>
      <w:divBdr>
        <w:top w:val="none" w:sz="0" w:space="0" w:color="auto"/>
        <w:left w:val="none" w:sz="0" w:space="0" w:color="auto"/>
        <w:bottom w:val="none" w:sz="0" w:space="0" w:color="auto"/>
        <w:right w:val="none" w:sz="0" w:space="0" w:color="auto"/>
      </w:divBdr>
    </w:div>
    <w:div w:id="103927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algonquincollege.com/policies/files/2021/09/AA48.pdf" TargetMode="Externa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algonquincollege.com/policies/files/2021/09/AA48.pdf" TargetMode="External" Id="rId17" /><Relationship Type="http://schemas.openxmlformats.org/officeDocument/2006/relationships/customXml" Target="../customXml/item2.xml" Id="rId2" /><Relationship Type="http://schemas.openxmlformats.org/officeDocument/2006/relationships/hyperlink" Target="https://www.algonquincollege.com/policies/files/2021/09/AA48.pdf"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mailto:dearinc@algonquincollege.com" TargetMode="External" Id="R61c3607ccfc54fc4" /><Relationship Type="http://schemas.openxmlformats.org/officeDocument/2006/relationships/hyperlink" Target="https://openlibrary.ecampusontario.ca/item-details/" TargetMode="External" Id="R3e7628b0d57c468e" /><Relationship Type="http://schemas.openxmlformats.org/officeDocument/2006/relationships/hyperlink" Target="https://openlibrary.ecampusontario.ca/item-details/" TargetMode="External" Id="Raf385dc6de2341bd" /><Relationship Type="http://schemas.openxmlformats.org/officeDocument/2006/relationships/hyperlink" Target="https://chrome-extension://efaidnbmnnnibpcajpcglclefindmkaj/https://www.algonquincollege.com/policies/files/2021/09/AA48.pdf" TargetMode="External" Id="R3021960c042f4fd6"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ncour\Downloads\Weekly%20Schedule_Template_F23_m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3E79133BA905F4F876B3B04C4C23A62" ma:contentTypeVersion="17" ma:contentTypeDescription="Create a new document." ma:contentTypeScope="" ma:versionID="43611b16d752e761e310bf4550196d9f">
  <xsd:schema xmlns:xsd="http://www.w3.org/2001/XMLSchema" xmlns:xs="http://www.w3.org/2001/XMLSchema" xmlns:p="http://schemas.microsoft.com/office/2006/metadata/properties" xmlns:ns2="93db6e13-683e-44b7-8f0b-b9f85a525422" xmlns:ns3="da7d2ef0-810d-4deb-ae70-f7d64d71bdd0" targetNamespace="http://schemas.microsoft.com/office/2006/metadata/properties" ma:root="true" ma:fieldsID="131e833ff9d32e9d87c11658beaa6f77" ns2:_="" ns3:_="">
    <xsd:import namespace="93db6e13-683e-44b7-8f0b-b9f85a525422"/>
    <xsd:import namespace="da7d2ef0-810d-4deb-ae70-f7d64d71bd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db6e13-683e-44b7-8f0b-b9f85a525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b5a200e-6db3-4776-8e88-7d4fd5d3dcbe"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7d2ef0-810d-4deb-ae70-f7d64d71bdd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4ae32b3-4f6a-43cc-bd3f-bd6a713b00f8}" ma:internalName="TaxCatchAll" ma:showField="CatchAllData" ma:web="da7d2ef0-810d-4deb-ae70-f7d64d71b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a7d2ef0-810d-4deb-ae70-f7d64d71bdd0" xsi:nil="true"/>
    <lcf76f155ced4ddcb4097134ff3c332f xmlns="93db6e13-683e-44b7-8f0b-b9f85a5254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E6E740-C3EC-4D37-B9D0-115D0C57FC06}">
  <ds:schemaRefs>
    <ds:schemaRef ds:uri="http://schemas.openxmlformats.org/officeDocument/2006/bibliography"/>
  </ds:schemaRefs>
</ds:datastoreItem>
</file>

<file path=customXml/itemProps2.xml><?xml version="1.0" encoding="utf-8"?>
<ds:datastoreItem xmlns:ds="http://schemas.openxmlformats.org/officeDocument/2006/customXml" ds:itemID="{1489DF4D-B39B-4727-9C2B-9860D4C87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db6e13-683e-44b7-8f0b-b9f85a525422"/>
    <ds:schemaRef ds:uri="da7d2ef0-810d-4deb-ae70-f7d64d71b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7D7CE9-9B7D-4C44-91B2-A59572392B62}">
  <ds:schemaRefs>
    <ds:schemaRef ds:uri="http://schemas.microsoft.com/sharepoint/v3/contenttype/forms"/>
  </ds:schemaRefs>
</ds:datastoreItem>
</file>

<file path=customXml/itemProps4.xml><?xml version="1.0" encoding="utf-8"?>
<ds:datastoreItem xmlns:ds="http://schemas.openxmlformats.org/officeDocument/2006/customXml" ds:itemID="{CF729A2B-211D-436F-BD6D-98F1E04E2370}">
  <ds:schemaRefs>
    <ds:schemaRef ds:uri="http://schemas.microsoft.com/office/2006/metadata/properties"/>
    <ds:schemaRef ds:uri="http://schemas.microsoft.com/office/infopath/2007/PartnerControls"/>
    <ds:schemaRef ds:uri="da7d2ef0-810d-4deb-ae70-f7d64d71bdd0"/>
    <ds:schemaRef ds:uri="93db6e13-683e-44b7-8f0b-b9f85a525422"/>
  </ds:schemaRefs>
</ds:datastoreItem>
</file>

<file path=docMetadata/LabelInfo.xml><?xml version="1.0" encoding="utf-8"?>
<clbl:labelList xmlns:clbl="http://schemas.microsoft.com/office/2020/mipLabelMetadata">
  <clbl:label id="{ec1bd924-0a6a-4aa9-aa89-c980316c0449}" enabled="0" method="" siteId="{ec1bd924-0a6a-4aa9-aa89-c980316c0449}"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C:\Users\rancour\Downloads\Weekly Schedule_Template_F23_mc.dotx</ap:Template>
  <ap:Application>Microsoft Word for the web</ap:Application>
  <ap:DocSecurity>0</ap:DocSecurity>
  <ap:ScaleCrop>false</ap:ScaleCrop>
  <ap:Company>ALGONQUIN COLLEGE</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Section Information</dc:title>
  <dc:creator>Rebecca Rancourt</dc:creator>
  <cp:keywords>Accessible</cp:keywords>
  <cp:lastModifiedBy>Wade Foster</cp:lastModifiedBy>
  <cp:revision>12</cp:revision>
  <cp:lastPrinted>2013-11-13T14:46:00Z</cp:lastPrinted>
  <dcterms:created xsi:type="dcterms:W3CDTF">2024-08-06T19:28:00Z</dcterms:created>
  <dcterms:modified xsi:type="dcterms:W3CDTF">2025-04-15T17:39:25Z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0x01010073E79133BA905F4F876B3B04C4C23A62</vt:lpwstr>
  </property>
  <property fmtid="{D5CDD505-2E9C-101B-9397-08002B2CF9AE}" pid="3" name="MediaServiceImageTags">
    <vt:lpwstr/>
  </property>
</Properties>
</file>